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6A24F" w14:textId="39AB13A5" w:rsidR="0045496B" w:rsidRDefault="0045496B" w:rsidP="0045496B">
      <w:pPr>
        <w:shd w:val="clear" w:color="auto" w:fill="FFFFFF"/>
        <w:spacing w:after="0" w:line="408" w:lineRule="atLeast"/>
        <w:ind w:left="720"/>
        <w:jc w:val="center"/>
        <w:rPr>
          <w:rFonts w:ascii="Arial" w:eastAsia="Times New Roman" w:hAnsi="Arial" w:cs="Arial"/>
          <w:b/>
          <w:bCs/>
          <w:color w:val="333333"/>
          <w:sz w:val="32"/>
          <w:szCs w:val="32"/>
          <w:lang w:eastAsia="en-AU" w:bidi="he-IL"/>
        </w:rPr>
      </w:pPr>
      <w:r w:rsidRPr="0045496B">
        <w:rPr>
          <w:rFonts w:ascii="Arial" w:eastAsia="Times New Roman" w:hAnsi="Arial" w:cs="Arial"/>
          <w:b/>
          <w:bCs/>
          <w:color w:val="333333"/>
          <w:sz w:val="32"/>
          <w:szCs w:val="32"/>
          <w:lang w:eastAsia="en-AU" w:bidi="he-IL"/>
        </w:rPr>
        <w:t>Histor</w:t>
      </w:r>
      <w:r>
        <w:rPr>
          <w:rFonts w:ascii="Arial" w:eastAsia="Times New Roman" w:hAnsi="Arial" w:cs="Arial"/>
          <w:b/>
          <w:bCs/>
          <w:color w:val="333333"/>
          <w:sz w:val="32"/>
          <w:szCs w:val="32"/>
          <w:lang w:eastAsia="en-AU" w:bidi="he-IL"/>
        </w:rPr>
        <w:t>y of Medieval Philosophy</w:t>
      </w:r>
      <w:r w:rsidRPr="0045496B">
        <w:rPr>
          <w:rFonts w:ascii="Arial" w:eastAsia="Times New Roman" w:hAnsi="Arial" w:cs="Arial"/>
          <w:b/>
          <w:bCs/>
          <w:color w:val="333333"/>
          <w:sz w:val="32"/>
          <w:szCs w:val="32"/>
          <w:lang w:eastAsia="en-AU" w:bidi="he-IL"/>
        </w:rPr>
        <w:t xml:space="preserve"> </w:t>
      </w:r>
    </w:p>
    <w:p w14:paraId="252E84FB" w14:textId="13D18FCF" w:rsidR="0045496B" w:rsidRPr="0045496B" w:rsidRDefault="0045496B" w:rsidP="0045496B">
      <w:pPr>
        <w:shd w:val="clear" w:color="auto" w:fill="FFFFFF"/>
        <w:spacing w:after="0" w:line="408" w:lineRule="atLeast"/>
        <w:ind w:left="720"/>
        <w:jc w:val="center"/>
        <w:rPr>
          <w:rFonts w:ascii="Arial" w:eastAsia="Times New Roman" w:hAnsi="Arial" w:cs="Arial"/>
          <w:b/>
          <w:bCs/>
          <w:color w:val="333333"/>
          <w:sz w:val="32"/>
          <w:szCs w:val="32"/>
          <w:lang w:eastAsia="en-AU" w:bidi="he-IL"/>
        </w:rPr>
      </w:pPr>
      <w:r w:rsidRPr="0045496B">
        <w:rPr>
          <w:rFonts w:ascii="Arial" w:eastAsia="Times New Roman" w:hAnsi="Arial" w:cs="Arial"/>
          <w:b/>
          <w:bCs/>
          <w:color w:val="333333"/>
          <w:sz w:val="32"/>
          <w:szCs w:val="32"/>
          <w:lang w:eastAsia="en-AU" w:bidi="he-IL"/>
        </w:rPr>
        <w:t>Program</w:t>
      </w:r>
    </w:p>
    <w:p w14:paraId="019A4042" w14:textId="77777777" w:rsidR="0045496B" w:rsidRPr="0045496B" w:rsidRDefault="0045496B" w:rsidP="0045496B">
      <w:pPr>
        <w:shd w:val="clear" w:color="auto" w:fill="FFFFFF"/>
        <w:spacing w:after="0" w:line="408" w:lineRule="atLeast"/>
        <w:ind w:left="720"/>
        <w:rPr>
          <w:rFonts w:ascii="Arial" w:eastAsia="Times New Roman" w:hAnsi="Arial" w:cs="Arial"/>
          <w:color w:val="333333"/>
          <w:sz w:val="19"/>
          <w:szCs w:val="19"/>
          <w:lang w:eastAsia="en-AU" w:bidi="he-IL"/>
        </w:rPr>
      </w:pPr>
    </w:p>
    <w:p w14:paraId="04B05D17" w14:textId="77777777" w:rsidR="0045496B" w:rsidRPr="0045496B" w:rsidRDefault="0045496B" w:rsidP="0045496B">
      <w:pPr>
        <w:shd w:val="clear" w:color="auto" w:fill="FFFFFF"/>
        <w:spacing w:after="0" w:line="408" w:lineRule="atLeast"/>
        <w:jc w:val="both"/>
        <w:rPr>
          <w:rFonts w:ascii="Arial" w:eastAsia="Times New Roman" w:hAnsi="Arial" w:cs="Arial"/>
          <w:color w:val="333333"/>
          <w:sz w:val="19"/>
          <w:szCs w:val="19"/>
          <w:lang w:eastAsia="en-AU" w:bidi="he-IL"/>
        </w:rPr>
      </w:pPr>
      <w:r w:rsidRPr="0045496B">
        <w:rPr>
          <w:rFonts w:ascii="Arial" w:eastAsia="Times New Roman" w:hAnsi="Arial" w:cs="Arial"/>
          <w:b/>
          <w:bCs/>
          <w:i/>
          <w:iCs/>
          <w:color w:val="333333"/>
          <w:sz w:val="19"/>
          <w:szCs w:val="19"/>
          <w:lang w:eastAsia="en-AU" w:bidi="he-IL"/>
        </w:rPr>
        <w:t>I. INTRODUCTION</w:t>
      </w:r>
    </w:p>
    <w:p w14:paraId="7CEFEEE7" w14:textId="77777777" w:rsidR="0045496B" w:rsidRPr="0045496B" w:rsidRDefault="0045496B" w:rsidP="0045496B">
      <w:pPr>
        <w:shd w:val="clear" w:color="auto" w:fill="FFFFFF"/>
        <w:spacing w:after="0" w:line="408" w:lineRule="atLeast"/>
        <w:jc w:val="both"/>
        <w:rPr>
          <w:rFonts w:ascii="Arial" w:eastAsia="Times New Roman" w:hAnsi="Arial" w:cs="Arial"/>
          <w:color w:val="333333"/>
          <w:sz w:val="19"/>
          <w:szCs w:val="19"/>
          <w:lang w:eastAsia="en-AU" w:bidi="he-IL"/>
        </w:rPr>
      </w:pPr>
      <w:r w:rsidRPr="0045496B">
        <w:rPr>
          <w:rFonts w:ascii="Arial" w:eastAsia="Times New Roman" w:hAnsi="Arial" w:cs="Arial"/>
          <w:color w:val="333333"/>
          <w:sz w:val="19"/>
          <w:szCs w:val="19"/>
          <w:lang w:eastAsia="en-AU" w:bidi="he-IL"/>
        </w:rPr>
        <w:t>1. </w:t>
      </w:r>
      <w:r w:rsidRPr="0045496B">
        <w:rPr>
          <w:rFonts w:ascii="Arial" w:eastAsia="Times New Roman" w:hAnsi="Arial" w:cs="Arial"/>
          <w:b/>
          <w:bCs/>
          <w:i/>
          <w:iCs/>
          <w:color w:val="333333"/>
          <w:sz w:val="19"/>
          <w:szCs w:val="19"/>
          <w:lang w:eastAsia="en-AU" w:bidi="he-IL"/>
        </w:rPr>
        <w:t>Introduction to the History of Medieval Philosophy</w:t>
      </w:r>
      <w:r w:rsidRPr="0045496B">
        <w:rPr>
          <w:rFonts w:ascii="Arial" w:eastAsia="Times New Roman" w:hAnsi="Arial" w:cs="Arial"/>
          <w:color w:val="333333"/>
          <w:sz w:val="19"/>
          <w:szCs w:val="19"/>
          <w:lang w:eastAsia="en-AU" w:bidi="he-IL"/>
        </w:rPr>
        <w:t>. The span and periods of the Middle Ages in the history of philosophy. Theology and Christian philosophy at this period. Importance of the study of medieval philosophy. Current educational value of medieval philosophy.</w:t>
      </w:r>
    </w:p>
    <w:p w14:paraId="1BAD12ED" w14:textId="77777777" w:rsidR="0045496B" w:rsidRPr="0045496B" w:rsidRDefault="0045496B" w:rsidP="0045496B">
      <w:pPr>
        <w:shd w:val="clear" w:color="auto" w:fill="FFFFFF"/>
        <w:spacing w:after="0" w:line="408" w:lineRule="atLeast"/>
        <w:jc w:val="both"/>
        <w:rPr>
          <w:rFonts w:ascii="Arial" w:eastAsia="Times New Roman" w:hAnsi="Arial" w:cs="Arial"/>
          <w:color w:val="333333"/>
          <w:sz w:val="19"/>
          <w:szCs w:val="19"/>
          <w:lang w:eastAsia="en-AU" w:bidi="he-IL"/>
        </w:rPr>
      </w:pPr>
      <w:r w:rsidRPr="0045496B">
        <w:rPr>
          <w:rFonts w:ascii="Arial" w:eastAsia="Times New Roman" w:hAnsi="Arial" w:cs="Arial"/>
          <w:color w:val="333333"/>
          <w:sz w:val="19"/>
          <w:szCs w:val="19"/>
          <w:lang w:eastAsia="en-AU" w:bidi="he-IL"/>
        </w:rPr>
        <w:t>2. </w:t>
      </w:r>
      <w:r w:rsidRPr="0045496B">
        <w:rPr>
          <w:rFonts w:ascii="Arial" w:eastAsia="Times New Roman" w:hAnsi="Arial" w:cs="Arial"/>
          <w:b/>
          <w:bCs/>
          <w:i/>
          <w:iCs/>
          <w:color w:val="333333"/>
          <w:sz w:val="19"/>
          <w:szCs w:val="19"/>
          <w:lang w:eastAsia="en-AU" w:bidi="he-IL"/>
        </w:rPr>
        <w:t>The Augustinian synthesis</w:t>
      </w:r>
      <w:r w:rsidRPr="0045496B">
        <w:rPr>
          <w:rFonts w:ascii="Arial" w:eastAsia="Times New Roman" w:hAnsi="Arial" w:cs="Arial"/>
          <w:color w:val="333333"/>
          <w:sz w:val="19"/>
          <w:szCs w:val="19"/>
          <w:lang w:eastAsia="en-AU" w:bidi="he-IL"/>
        </w:rPr>
        <w:t xml:space="preserve">. The program of St. Augustine: intimate harmony of faith and reason. The central role of Theology. Truth: theory of illumination and critique of </w:t>
      </w:r>
      <w:proofErr w:type="spellStart"/>
      <w:r w:rsidRPr="0045496B">
        <w:rPr>
          <w:rFonts w:ascii="Arial" w:eastAsia="Times New Roman" w:hAnsi="Arial" w:cs="Arial"/>
          <w:color w:val="333333"/>
          <w:sz w:val="19"/>
          <w:szCs w:val="19"/>
          <w:lang w:eastAsia="en-AU" w:bidi="he-IL"/>
        </w:rPr>
        <w:t>skepticism</w:t>
      </w:r>
      <w:proofErr w:type="spellEnd"/>
      <w:r w:rsidRPr="0045496B">
        <w:rPr>
          <w:rFonts w:ascii="Arial" w:eastAsia="Times New Roman" w:hAnsi="Arial" w:cs="Arial"/>
          <w:color w:val="333333"/>
          <w:sz w:val="19"/>
          <w:szCs w:val="19"/>
          <w:lang w:eastAsia="en-AU" w:bidi="he-IL"/>
        </w:rPr>
        <w:t>. Metaphysics: God, creation, the </w:t>
      </w:r>
      <w:r w:rsidRPr="0045496B">
        <w:rPr>
          <w:rFonts w:ascii="Arial" w:eastAsia="Times New Roman" w:hAnsi="Arial" w:cs="Arial"/>
          <w:b/>
          <w:bCs/>
          <w:i/>
          <w:iCs/>
          <w:color w:val="333333"/>
          <w:sz w:val="19"/>
          <w:szCs w:val="19"/>
          <w:lang w:eastAsia="en-AU" w:bidi="he-IL"/>
        </w:rPr>
        <w:t>Ideas</w:t>
      </w:r>
      <w:r w:rsidRPr="0045496B">
        <w:rPr>
          <w:rFonts w:ascii="Arial" w:eastAsia="Times New Roman" w:hAnsi="Arial" w:cs="Arial"/>
          <w:color w:val="333333"/>
          <w:sz w:val="19"/>
          <w:szCs w:val="19"/>
          <w:lang w:eastAsia="en-AU" w:bidi="he-IL"/>
        </w:rPr>
        <w:t>. The world and time. Augustinian anthropology: the soul as image of the Trinity. Interiority, self-knowledge and love. Evil and freedom. The “Two Cities”. Main characteristics of medieval Augustinian thought.</w:t>
      </w:r>
    </w:p>
    <w:p w14:paraId="59BBBD14" w14:textId="77777777" w:rsidR="0045496B" w:rsidRPr="0045496B" w:rsidRDefault="0045496B" w:rsidP="0045496B">
      <w:pPr>
        <w:shd w:val="clear" w:color="auto" w:fill="FFFFFF"/>
        <w:spacing w:after="0" w:line="408" w:lineRule="atLeast"/>
        <w:jc w:val="both"/>
        <w:rPr>
          <w:rFonts w:ascii="Arial" w:eastAsia="Times New Roman" w:hAnsi="Arial" w:cs="Arial"/>
          <w:color w:val="333333"/>
          <w:sz w:val="19"/>
          <w:szCs w:val="19"/>
          <w:lang w:eastAsia="en-AU" w:bidi="he-IL"/>
        </w:rPr>
      </w:pPr>
      <w:r w:rsidRPr="0045496B">
        <w:rPr>
          <w:rFonts w:ascii="Arial" w:eastAsia="Times New Roman" w:hAnsi="Arial" w:cs="Arial"/>
          <w:color w:val="333333"/>
          <w:sz w:val="19"/>
          <w:szCs w:val="19"/>
          <w:lang w:eastAsia="en-AU" w:bidi="he-IL"/>
        </w:rPr>
        <w:t>3. </w:t>
      </w:r>
      <w:r w:rsidRPr="0045496B">
        <w:rPr>
          <w:rFonts w:ascii="Arial" w:eastAsia="Times New Roman" w:hAnsi="Arial" w:cs="Arial"/>
          <w:b/>
          <w:bCs/>
          <w:i/>
          <w:iCs/>
          <w:color w:val="333333"/>
          <w:sz w:val="19"/>
          <w:szCs w:val="19"/>
          <w:lang w:eastAsia="en-AU" w:bidi="he-IL"/>
        </w:rPr>
        <w:t>The transition to the Middle Ages</w:t>
      </w:r>
      <w:r w:rsidRPr="0045496B">
        <w:rPr>
          <w:rFonts w:ascii="Arial" w:eastAsia="Times New Roman" w:hAnsi="Arial" w:cs="Arial"/>
          <w:color w:val="333333"/>
          <w:sz w:val="19"/>
          <w:szCs w:val="19"/>
          <w:lang w:eastAsia="en-AU" w:bidi="he-IL"/>
        </w:rPr>
        <w:t>. Transmission of Graeco-Latin culture and science in the Middle Ages: the monastic schools, the </w:t>
      </w:r>
      <w:r w:rsidRPr="0045496B">
        <w:rPr>
          <w:rFonts w:ascii="Arial" w:eastAsia="Times New Roman" w:hAnsi="Arial" w:cs="Arial"/>
          <w:b/>
          <w:bCs/>
          <w:i/>
          <w:iCs/>
          <w:color w:val="333333"/>
          <w:sz w:val="19"/>
          <w:szCs w:val="19"/>
          <w:lang w:eastAsia="en-AU" w:bidi="he-IL"/>
        </w:rPr>
        <w:t>catenae</w:t>
      </w:r>
      <w:r w:rsidRPr="0045496B">
        <w:rPr>
          <w:rFonts w:ascii="Arial" w:eastAsia="Times New Roman" w:hAnsi="Arial" w:cs="Arial"/>
          <w:color w:val="333333"/>
          <w:sz w:val="19"/>
          <w:szCs w:val="19"/>
          <w:lang w:eastAsia="en-AU" w:bidi="he-IL"/>
        </w:rPr>
        <w:t>, commentaries and notes, etc. The Logic of Boethius and the mysticism of Pseudo-Dionysius the Areopagite: the three ways. The program of formation and study of Philosophy and Theology in the first medieval centuries: </w:t>
      </w:r>
      <w:r w:rsidRPr="0045496B">
        <w:rPr>
          <w:rFonts w:ascii="Arial" w:eastAsia="Times New Roman" w:hAnsi="Arial" w:cs="Arial"/>
          <w:b/>
          <w:bCs/>
          <w:i/>
          <w:iCs/>
          <w:color w:val="333333"/>
          <w:sz w:val="19"/>
          <w:szCs w:val="19"/>
          <w:lang w:eastAsia="en-AU" w:bidi="he-IL"/>
        </w:rPr>
        <w:t>Trivium</w:t>
      </w:r>
      <w:r w:rsidRPr="0045496B">
        <w:rPr>
          <w:rFonts w:ascii="Arial" w:eastAsia="Times New Roman" w:hAnsi="Arial" w:cs="Arial"/>
          <w:color w:val="333333"/>
          <w:sz w:val="19"/>
          <w:szCs w:val="19"/>
          <w:lang w:eastAsia="en-AU" w:bidi="he-IL"/>
        </w:rPr>
        <w:t> and</w:t>
      </w:r>
      <w:r w:rsidRPr="0045496B">
        <w:rPr>
          <w:rFonts w:ascii="Arial" w:eastAsia="Times New Roman" w:hAnsi="Arial" w:cs="Arial"/>
          <w:b/>
          <w:bCs/>
          <w:i/>
          <w:iCs/>
          <w:color w:val="333333"/>
          <w:sz w:val="19"/>
          <w:szCs w:val="19"/>
          <w:lang w:eastAsia="en-AU" w:bidi="he-IL"/>
        </w:rPr>
        <w:t> Quadrivium.</w:t>
      </w:r>
    </w:p>
    <w:p w14:paraId="12517DD6" w14:textId="77777777" w:rsidR="0045496B" w:rsidRPr="0045496B" w:rsidRDefault="0045496B" w:rsidP="0045496B">
      <w:pPr>
        <w:shd w:val="clear" w:color="auto" w:fill="FFFFFF"/>
        <w:spacing w:before="120" w:after="120" w:line="408" w:lineRule="atLeast"/>
        <w:jc w:val="both"/>
        <w:rPr>
          <w:rFonts w:ascii="Arial" w:eastAsia="Times New Roman" w:hAnsi="Arial" w:cs="Arial"/>
          <w:color w:val="333333"/>
          <w:sz w:val="19"/>
          <w:szCs w:val="19"/>
          <w:lang w:eastAsia="en-AU" w:bidi="he-IL"/>
        </w:rPr>
      </w:pPr>
      <w:r w:rsidRPr="0045496B">
        <w:rPr>
          <w:rFonts w:ascii="Arial" w:eastAsia="Times New Roman" w:hAnsi="Arial" w:cs="Arial"/>
          <w:color w:val="333333"/>
          <w:sz w:val="19"/>
          <w:szCs w:val="19"/>
          <w:lang w:eastAsia="en-AU" w:bidi="he-IL"/>
        </w:rPr>
        <w:t> </w:t>
      </w:r>
    </w:p>
    <w:p w14:paraId="5B553EDA" w14:textId="77777777" w:rsidR="0045496B" w:rsidRPr="0045496B" w:rsidRDefault="0045496B" w:rsidP="0045496B">
      <w:pPr>
        <w:shd w:val="clear" w:color="auto" w:fill="FFFFFF"/>
        <w:spacing w:after="0" w:line="408" w:lineRule="atLeast"/>
        <w:rPr>
          <w:rFonts w:ascii="Arial" w:eastAsia="Times New Roman" w:hAnsi="Arial" w:cs="Arial"/>
          <w:color w:val="333333"/>
          <w:sz w:val="19"/>
          <w:szCs w:val="19"/>
          <w:lang w:eastAsia="en-AU" w:bidi="he-IL"/>
        </w:rPr>
      </w:pPr>
      <w:r w:rsidRPr="0045496B">
        <w:rPr>
          <w:rFonts w:ascii="Arial" w:eastAsia="Times New Roman" w:hAnsi="Arial" w:cs="Arial"/>
          <w:b/>
          <w:bCs/>
          <w:color w:val="333333"/>
          <w:sz w:val="19"/>
          <w:szCs w:val="19"/>
          <w:lang w:eastAsia="en-AU" w:bidi="he-IL"/>
        </w:rPr>
        <w:t>PRE-SCHOLASTICISM</w:t>
      </w:r>
    </w:p>
    <w:p w14:paraId="70590F4D" w14:textId="77777777" w:rsidR="0045496B" w:rsidRPr="0045496B" w:rsidRDefault="0045496B" w:rsidP="0045496B">
      <w:pPr>
        <w:shd w:val="clear" w:color="auto" w:fill="FFFFFF"/>
        <w:spacing w:after="0" w:line="408" w:lineRule="atLeast"/>
        <w:jc w:val="both"/>
        <w:rPr>
          <w:rFonts w:ascii="Arial" w:eastAsia="Times New Roman" w:hAnsi="Arial" w:cs="Arial"/>
          <w:color w:val="333333"/>
          <w:sz w:val="19"/>
          <w:szCs w:val="19"/>
          <w:lang w:eastAsia="en-AU" w:bidi="he-IL"/>
        </w:rPr>
      </w:pPr>
      <w:r w:rsidRPr="0045496B">
        <w:rPr>
          <w:rFonts w:ascii="Arial" w:eastAsia="Times New Roman" w:hAnsi="Arial" w:cs="Arial"/>
          <w:b/>
          <w:bCs/>
          <w:i/>
          <w:iCs/>
          <w:color w:val="333333"/>
          <w:sz w:val="19"/>
          <w:szCs w:val="19"/>
          <w:lang w:eastAsia="en-AU" w:bidi="he-IL"/>
        </w:rPr>
        <w:t>II. THE CAROLINGIAN RENAISSANCE AND CHRISTIAN THOUGHT IN PRE-SCHOLASTICISM</w:t>
      </w:r>
    </w:p>
    <w:p w14:paraId="23AD0292" w14:textId="731D77B5" w:rsidR="0045496B" w:rsidRDefault="0045496B" w:rsidP="0045496B">
      <w:pPr>
        <w:shd w:val="clear" w:color="auto" w:fill="FFFFFF"/>
        <w:spacing w:after="0" w:line="408" w:lineRule="atLeast"/>
        <w:jc w:val="both"/>
        <w:rPr>
          <w:rFonts w:ascii="Arial" w:eastAsia="Times New Roman" w:hAnsi="Arial" w:cs="Arial"/>
          <w:color w:val="333333"/>
          <w:sz w:val="19"/>
          <w:szCs w:val="19"/>
          <w:lang w:eastAsia="en-AU" w:bidi="he-IL"/>
        </w:rPr>
      </w:pPr>
      <w:r w:rsidRPr="0045496B">
        <w:rPr>
          <w:rFonts w:ascii="Arial" w:eastAsia="Times New Roman" w:hAnsi="Arial" w:cs="Arial"/>
          <w:color w:val="333333"/>
          <w:sz w:val="19"/>
          <w:szCs w:val="19"/>
          <w:lang w:eastAsia="en-AU" w:bidi="he-IL"/>
        </w:rPr>
        <w:t>4. </w:t>
      </w:r>
      <w:r w:rsidRPr="0045496B">
        <w:rPr>
          <w:rFonts w:ascii="Arial" w:eastAsia="Times New Roman" w:hAnsi="Arial" w:cs="Arial"/>
          <w:b/>
          <w:bCs/>
          <w:i/>
          <w:iCs/>
          <w:color w:val="333333"/>
          <w:sz w:val="19"/>
          <w:szCs w:val="19"/>
          <w:lang w:eastAsia="en-AU" w:bidi="he-IL"/>
        </w:rPr>
        <w:t>The Carolingian Renaissance</w:t>
      </w:r>
      <w:r w:rsidRPr="0045496B">
        <w:rPr>
          <w:rFonts w:ascii="Arial" w:eastAsia="Times New Roman" w:hAnsi="Arial" w:cs="Arial"/>
          <w:color w:val="333333"/>
          <w:sz w:val="19"/>
          <w:szCs w:val="19"/>
          <w:lang w:eastAsia="en-AU" w:bidi="he-IL"/>
        </w:rPr>
        <w:t xml:space="preserve">. Characteristics of the Carolingian Renaissance. The organization of the cathedral schools and Palatine schools. Alcuin of York and </w:t>
      </w:r>
      <w:proofErr w:type="spellStart"/>
      <w:r w:rsidRPr="0045496B">
        <w:rPr>
          <w:rFonts w:ascii="Arial" w:eastAsia="Times New Roman" w:hAnsi="Arial" w:cs="Arial"/>
          <w:color w:val="333333"/>
          <w:sz w:val="19"/>
          <w:szCs w:val="19"/>
          <w:lang w:eastAsia="en-AU" w:bidi="he-IL"/>
        </w:rPr>
        <w:t>Rhabanus</w:t>
      </w:r>
      <w:proofErr w:type="spellEnd"/>
      <w:r w:rsidRPr="0045496B">
        <w:rPr>
          <w:rFonts w:ascii="Arial" w:eastAsia="Times New Roman" w:hAnsi="Arial" w:cs="Arial"/>
          <w:color w:val="333333"/>
          <w:sz w:val="19"/>
          <w:szCs w:val="19"/>
          <w:lang w:eastAsia="en-AU" w:bidi="he-IL"/>
        </w:rPr>
        <w:t xml:space="preserve"> Maurus. John Scotus </w:t>
      </w:r>
      <w:proofErr w:type="spellStart"/>
      <w:r w:rsidRPr="0045496B">
        <w:rPr>
          <w:rFonts w:ascii="Arial" w:eastAsia="Times New Roman" w:hAnsi="Arial" w:cs="Arial"/>
          <w:color w:val="333333"/>
          <w:sz w:val="19"/>
          <w:szCs w:val="19"/>
          <w:lang w:eastAsia="en-AU" w:bidi="he-IL"/>
        </w:rPr>
        <w:t>Eriugena</w:t>
      </w:r>
      <w:proofErr w:type="spellEnd"/>
      <w:r w:rsidRPr="0045496B">
        <w:rPr>
          <w:rFonts w:ascii="Arial" w:eastAsia="Times New Roman" w:hAnsi="Arial" w:cs="Arial"/>
          <w:color w:val="333333"/>
          <w:sz w:val="19"/>
          <w:szCs w:val="19"/>
          <w:lang w:eastAsia="en-AU" w:bidi="he-IL"/>
        </w:rPr>
        <w:t>: life and works. His work </w:t>
      </w:r>
      <w:r w:rsidRPr="0045496B">
        <w:rPr>
          <w:rFonts w:ascii="Arial" w:eastAsia="Times New Roman" w:hAnsi="Arial" w:cs="Arial"/>
          <w:b/>
          <w:bCs/>
          <w:i/>
          <w:iCs/>
          <w:color w:val="333333"/>
          <w:sz w:val="19"/>
          <w:szCs w:val="19"/>
          <w:lang w:eastAsia="en-AU" w:bidi="he-IL"/>
        </w:rPr>
        <w:t xml:space="preserve">De </w:t>
      </w:r>
      <w:proofErr w:type="spellStart"/>
      <w:r w:rsidRPr="0045496B">
        <w:rPr>
          <w:rFonts w:ascii="Arial" w:eastAsia="Times New Roman" w:hAnsi="Arial" w:cs="Arial"/>
          <w:b/>
          <w:bCs/>
          <w:i/>
          <w:iCs/>
          <w:color w:val="333333"/>
          <w:sz w:val="19"/>
          <w:szCs w:val="19"/>
          <w:lang w:eastAsia="en-AU" w:bidi="he-IL"/>
        </w:rPr>
        <w:t>divisione</w:t>
      </w:r>
      <w:proofErr w:type="spellEnd"/>
      <w:r w:rsidRPr="0045496B">
        <w:rPr>
          <w:rFonts w:ascii="Arial" w:eastAsia="Times New Roman" w:hAnsi="Arial" w:cs="Arial"/>
          <w:b/>
          <w:bCs/>
          <w:i/>
          <w:iCs/>
          <w:color w:val="333333"/>
          <w:sz w:val="19"/>
          <w:szCs w:val="19"/>
          <w:lang w:eastAsia="en-AU" w:bidi="he-IL"/>
        </w:rPr>
        <w:t xml:space="preserve"> naturae</w:t>
      </w:r>
      <w:r w:rsidRPr="0045496B">
        <w:rPr>
          <w:rFonts w:ascii="Arial" w:eastAsia="Times New Roman" w:hAnsi="Arial" w:cs="Arial"/>
          <w:color w:val="333333"/>
          <w:sz w:val="19"/>
          <w:szCs w:val="19"/>
          <w:lang w:eastAsia="en-AU" w:bidi="he-IL"/>
        </w:rPr>
        <w:t>. God, the </w:t>
      </w:r>
      <w:r w:rsidRPr="0045496B">
        <w:rPr>
          <w:rFonts w:ascii="Arial" w:eastAsia="Times New Roman" w:hAnsi="Arial" w:cs="Arial"/>
          <w:b/>
          <w:bCs/>
          <w:i/>
          <w:iCs/>
          <w:color w:val="333333"/>
          <w:sz w:val="19"/>
          <w:szCs w:val="19"/>
          <w:lang w:eastAsia="en-AU" w:bidi="he-IL"/>
        </w:rPr>
        <w:t>Ideas</w:t>
      </w:r>
      <w:r w:rsidRPr="0045496B">
        <w:rPr>
          <w:rFonts w:ascii="Arial" w:eastAsia="Times New Roman" w:hAnsi="Arial" w:cs="Arial"/>
          <w:color w:val="333333"/>
          <w:sz w:val="19"/>
          <w:szCs w:val="19"/>
          <w:lang w:eastAsia="en-AU" w:bidi="he-IL"/>
        </w:rPr>
        <w:t> and the world.</w:t>
      </w:r>
    </w:p>
    <w:p w14:paraId="4C8641A1" w14:textId="77777777" w:rsidR="0045496B" w:rsidRPr="0045496B" w:rsidRDefault="0045496B" w:rsidP="0045496B">
      <w:pPr>
        <w:shd w:val="clear" w:color="auto" w:fill="FFFFFF"/>
        <w:spacing w:after="0" w:line="408" w:lineRule="atLeast"/>
        <w:jc w:val="both"/>
        <w:rPr>
          <w:rFonts w:ascii="Arial" w:eastAsia="Times New Roman" w:hAnsi="Arial" w:cs="Arial"/>
          <w:color w:val="333333"/>
          <w:sz w:val="19"/>
          <w:szCs w:val="19"/>
          <w:lang w:eastAsia="en-AU" w:bidi="he-IL"/>
        </w:rPr>
      </w:pPr>
    </w:p>
    <w:p w14:paraId="3F486FC9" w14:textId="5590A676" w:rsidR="0045496B" w:rsidRDefault="0045496B" w:rsidP="0045496B">
      <w:pPr>
        <w:shd w:val="clear" w:color="auto" w:fill="FFFFFF"/>
        <w:spacing w:after="0" w:line="408" w:lineRule="atLeast"/>
        <w:jc w:val="both"/>
        <w:rPr>
          <w:rFonts w:ascii="Arial" w:eastAsia="Times New Roman" w:hAnsi="Arial" w:cs="Arial"/>
          <w:color w:val="333333"/>
          <w:sz w:val="19"/>
          <w:szCs w:val="19"/>
          <w:lang w:eastAsia="en-AU" w:bidi="he-IL"/>
        </w:rPr>
      </w:pPr>
      <w:r w:rsidRPr="0045496B">
        <w:rPr>
          <w:rFonts w:ascii="Arial" w:eastAsia="Times New Roman" w:hAnsi="Arial" w:cs="Arial"/>
          <w:color w:val="333333"/>
          <w:sz w:val="19"/>
          <w:szCs w:val="19"/>
          <w:lang w:eastAsia="en-AU" w:bidi="he-IL"/>
        </w:rPr>
        <w:t>5. </w:t>
      </w:r>
      <w:r w:rsidRPr="0045496B">
        <w:rPr>
          <w:rFonts w:ascii="Arial" w:eastAsia="Times New Roman" w:hAnsi="Arial" w:cs="Arial"/>
          <w:b/>
          <w:bCs/>
          <w:i/>
          <w:iCs/>
          <w:color w:val="333333"/>
          <w:sz w:val="19"/>
          <w:szCs w:val="19"/>
          <w:lang w:eastAsia="en-AU" w:bidi="he-IL"/>
        </w:rPr>
        <w:t>Dialectic in the eleventh century</w:t>
      </w:r>
      <w:r w:rsidRPr="0045496B">
        <w:rPr>
          <w:rFonts w:ascii="Arial" w:eastAsia="Times New Roman" w:hAnsi="Arial" w:cs="Arial"/>
          <w:color w:val="333333"/>
          <w:sz w:val="19"/>
          <w:szCs w:val="19"/>
          <w:lang w:eastAsia="en-AU" w:bidi="he-IL"/>
        </w:rPr>
        <w:t>. Decadence of the Carolingian culture. Dialectic and anti-dialectic. St. Peter Damian. St. Anselm of Canterbury: Theology and Philosophy; the necessary reasons; proofs of the existence of God and the ontological argument; notions of truth and freedom.</w:t>
      </w:r>
    </w:p>
    <w:p w14:paraId="294EE911" w14:textId="77777777" w:rsidR="0045496B" w:rsidRPr="0045496B" w:rsidRDefault="0045496B" w:rsidP="0045496B">
      <w:pPr>
        <w:shd w:val="clear" w:color="auto" w:fill="FFFFFF"/>
        <w:spacing w:after="0" w:line="408" w:lineRule="atLeast"/>
        <w:jc w:val="both"/>
        <w:rPr>
          <w:rFonts w:ascii="Arial" w:eastAsia="Times New Roman" w:hAnsi="Arial" w:cs="Arial"/>
          <w:color w:val="333333"/>
          <w:sz w:val="19"/>
          <w:szCs w:val="19"/>
          <w:lang w:eastAsia="en-AU" w:bidi="he-IL"/>
        </w:rPr>
      </w:pPr>
    </w:p>
    <w:p w14:paraId="58F53634" w14:textId="534FEFBD" w:rsidR="0045496B" w:rsidRDefault="0045496B" w:rsidP="0045496B">
      <w:pPr>
        <w:shd w:val="clear" w:color="auto" w:fill="FFFFFF"/>
        <w:spacing w:after="0" w:line="408" w:lineRule="atLeast"/>
        <w:jc w:val="both"/>
        <w:rPr>
          <w:rFonts w:ascii="Arial" w:eastAsia="Times New Roman" w:hAnsi="Arial" w:cs="Arial"/>
          <w:color w:val="333333"/>
          <w:sz w:val="19"/>
          <w:szCs w:val="19"/>
          <w:lang w:eastAsia="en-AU" w:bidi="he-IL"/>
        </w:rPr>
      </w:pPr>
      <w:r w:rsidRPr="0045496B">
        <w:rPr>
          <w:rFonts w:ascii="Arial" w:eastAsia="Times New Roman" w:hAnsi="Arial" w:cs="Arial"/>
          <w:color w:val="333333"/>
          <w:sz w:val="19"/>
          <w:szCs w:val="19"/>
          <w:lang w:eastAsia="en-AU" w:bidi="he-IL"/>
        </w:rPr>
        <w:t>6. </w:t>
      </w:r>
      <w:r w:rsidRPr="0045496B">
        <w:rPr>
          <w:rFonts w:ascii="Arial" w:eastAsia="Times New Roman" w:hAnsi="Arial" w:cs="Arial"/>
          <w:b/>
          <w:bCs/>
          <w:i/>
          <w:iCs/>
          <w:color w:val="333333"/>
          <w:sz w:val="19"/>
          <w:szCs w:val="19"/>
          <w:lang w:eastAsia="en-AU" w:bidi="he-IL"/>
        </w:rPr>
        <w:t>The urban schools</w:t>
      </w:r>
      <w:r w:rsidRPr="0045496B">
        <w:rPr>
          <w:rFonts w:ascii="Arial" w:eastAsia="Times New Roman" w:hAnsi="Arial" w:cs="Arial"/>
          <w:color w:val="333333"/>
          <w:sz w:val="19"/>
          <w:szCs w:val="19"/>
          <w:lang w:eastAsia="en-AU" w:bidi="he-IL"/>
        </w:rPr>
        <w:t xml:space="preserve">. The controversy on the universals. Nominalism of </w:t>
      </w:r>
      <w:proofErr w:type="spellStart"/>
      <w:r w:rsidRPr="0045496B">
        <w:rPr>
          <w:rFonts w:ascii="Arial" w:eastAsia="Times New Roman" w:hAnsi="Arial" w:cs="Arial"/>
          <w:color w:val="333333"/>
          <w:sz w:val="19"/>
          <w:szCs w:val="19"/>
          <w:lang w:eastAsia="en-AU" w:bidi="he-IL"/>
        </w:rPr>
        <w:t>Roscelin</w:t>
      </w:r>
      <w:proofErr w:type="spellEnd"/>
      <w:r w:rsidRPr="0045496B">
        <w:rPr>
          <w:rFonts w:ascii="Arial" w:eastAsia="Times New Roman" w:hAnsi="Arial" w:cs="Arial"/>
          <w:color w:val="333333"/>
          <w:sz w:val="19"/>
          <w:szCs w:val="19"/>
          <w:lang w:eastAsia="en-AU" w:bidi="he-IL"/>
        </w:rPr>
        <w:t xml:space="preserve"> of Compiegne and ultra-realism of William of </w:t>
      </w:r>
      <w:proofErr w:type="spellStart"/>
      <w:r w:rsidRPr="0045496B">
        <w:rPr>
          <w:rFonts w:ascii="Arial" w:eastAsia="Times New Roman" w:hAnsi="Arial" w:cs="Arial"/>
          <w:color w:val="333333"/>
          <w:sz w:val="19"/>
          <w:szCs w:val="19"/>
          <w:lang w:eastAsia="en-AU" w:bidi="he-IL"/>
        </w:rPr>
        <w:t>Champeaux</w:t>
      </w:r>
      <w:proofErr w:type="spellEnd"/>
      <w:r w:rsidRPr="0045496B">
        <w:rPr>
          <w:rFonts w:ascii="Arial" w:eastAsia="Times New Roman" w:hAnsi="Arial" w:cs="Arial"/>
          <w:color w:val="333333"/>
          <w:sz w:val="19"/>
          <w:szCs w:val="19"/>
          <w:lang w:eastAsia="en-AU" w:bidi="he-IL"/>
        </w:rPr>
        <w:t xml:space="preserve">. Peter Abelard: origins of the scholastic method. The problem of the universals. Ethics of Abelard. Humanism of the School of Chartres (Gilbert de la </w:t>
      </w:r>
      <w:proofErr w:type="spellStart"/>
      <w:r w:rsidRPr="0045496B">
        <w:rPr>
          <w:rFonts w:ascii="Arial" w:eastAsia="Times New Roman" w:hAnsi="Arial" w:cs="Arial"/>
          <w:color w:val="333333"/>
          <w:sz w:val="19"/>
          <w:szCs w:val="19"/>
          <w:lang w:eastAsia="en-AU" w:bidi="he-IL"/>
        </w:rPr>
        <w:t>Porree</w:t>
      </w:r>
      <w:proofErr w:type="spellEnd"/>
      <w:r w:rsidRPr="0045496B">
        <w:rPr>
          <w:rFonts w:ascii="Arial" w:eastAsia="Times New Roman" w:hAnsi="Arial" w:cs="Arial"/>
          <w:color w:val="333333"/>
          <w:sz w:val="19"/>
          <w:szCs w:val="19"/>
          <w:lang w:eastAsia="en-AU" w:bidi="he-IL"/>
        </w:rPr>
        <w:t xml:space="preserve"> and John of Salisbury) and School of St. Victor. St. Bernard of </w:t>
      </w:r>
      <w:proofErr w:type="spellStart"/>
      <w:r w:rsidRPr="0045496B">
        <w:rPr>
          <w:rFonts w:ascii="Arial" w:eastAsia="Times New Roman" w:hAnsi="Arial" w:cs="Arial"/>
          <w:color w:val="333333"/>
          <w:sz w:val="19"/>
          <w:szCs w:val="19"/>
          <w:lang w:eastAsia="en-AU" w:bidi="he-IL"/>
        </w:rPr>
        <w:t>Clairveaux</w:t>
      </w:r>
      <w:proofErr w:type="spellEnd"/>
      <w:r w:rsidRPr="0045496B">
        <w:rPr>
          <w:rFonts w:ascii="Arial" w:eastAsia="Times New Roman" w:hAnsi="Arial" w:cs="Arial"/>
          <w:color w:val="333333"/>
          <w:sz w:val="19"/>
          <w:szCs w:val="19"/>
          <w:lang w:eastAsia="en-AU" w:bidi="he-IL"/>
        </w:rPr>
        <w:t>. Medieval Christendom.</w:t>
      </w:r>
    </w:p>
    <w:p w14:paraId="3CAD1933" w14:textId="77777777" w:rsidR="0045496B" w:rsidRPr="0045496B" w:rsidRDefault="0045496B" w:rsidP="0045496B">
      <w:pPr>
        <w:shd w:val="clear" w:color="auto" w:fill="FFFFFF"/>
        <w:spacing w:after="0" w:line="408" w:lineRule="atLeast"/>
        <w:jc w:val="both"/>
        <w:rPr>
          <w:rFonts w:ascii="Arial" w:eastAsia="Times New Roman" w:hAnsi="Arial" w:cs="Arial"/>
          <w:color w:val="333333"/>
          <w:sz w:val="19"/>
          <w:szCs w:val="19"/>
          <w:lang w:eastAsia="en-AU" w:bidi="he-IL"/>
        </w:rPr>
      </w:pPr>
    </w:p>
    <w:p w14:paraId="522D4DF8" w14:textId="77777777" w:rsidR="0045496B" w:rsidRPr="0045496B" w:rsidRDefault="0045496B" w:rsidP="0045496B">
      <w:pPr>
        <w:shd w:val="clear" w:color="auto" w:fill="FFFFFF"/>
        <w:spacing w:after="0" w:line="408" w:lineRule="atLeast"/>
        <w:jc w:val="both"/>
        <w:rPr>
          <w:rFonts w:ascii="Arial" w:eastAsia="Times New Roman" w:hAnsi="Arial" w:cs="Arial"/>
          <w:color w:val="333333"/>
          <w:sz w:val="19"/>
          <w:szCs w:val="19"/>
          <w:lang w:eastAsia="en-AU" w:bidi="he-IL"/>
        </w:rPr>
      </w:pPr>
      <w:r w:rsidRPr="0045496B">
        <w:rPr>
          <w:rFonts w:ascii="Arial" w:eastAsia="Times New Roman" w:hAnsi="Arial" w:cs="Arial"/>
          <w:b/>
          <w:bCs/>
          <w:i/>
          <w:iCs/>
          <w:color w:val="333333"/>
          <w:sz w:val="19"/>
          <w:szCs w:val="19"/>
          <w:lang w:eastAsia="en-AU" w:bidi="he-IL"/>
        </w:rPr>
        <w:t>III. ISLAMIC AND JEWISH MEDIEVAL PHILOSOPHY</w:t>
      </w:r>
    </w:p>
    <w:p w14:paraId="2F14FE35" w14:textId="77777777" w:rsidR="0045496B" w:rsidRPr="0045496B" w:rsidRDefault="0045496B" w:rsidP="0045496B">
      <w:pPr>
        <w:shd w:val="clear" w:color="auto" w:fill="FFFFFF"/>
        <w:spacing w:after="0" w:line="408" w:lineRule="atLeast"/>
        <w:jc w:val="both"/>
        <w:rPr>
          <w:rFonts w:ascii="Arial" w:eastAsia="Times New Roman" w:hAnsi="Arial" w:cs="Arial"/>
          <w:color w:val="333333"/>
          <w:sz w:val="19"/>
          <w:szCs w:val="19"/>
          <w:lang w:eastAsia="en-AU" w:bidi="he-IL"/>
        </w:rPr>
      </w:pPr>
      <w:r w:rsidRPr="0045496B">
        <w:rPr>
          <w:rFonts w:ascii="Arial" w:eastAsia="Times New Roman" w:hAnsi="Arial" w:cs="Arial"/>
          <w:color w:val="333333"/>
          <w:sz w:val="19"/>
          <w:szCs w:val="19"/>
          <w:lang w:eastAsia="en-AU" w:bidi="he-IL"/>
        </w:rPr>
        <w:lastRenderedPageBreak/>
        <w:t>7.</w:t>
      </w:r>
      <w:r w:rsidRPr="0045496B">
        <w:rPr>
          <w:rFonts w:ascii="Arial" w:eastAsia="Times New Roman" w:hAnsi="Arial" w:cs="Arial"/>
          <w:b/>
          <w:bCs/>
          <w:i/>
          <w:iCs/>
          <w:color w:val="333333"/>
          <w:sz w:val="19"/>
          <w:szCs w:val="19"/>
          <w:lang w:eastAsia="en-AU" w:bidi="he-IL"/>
        </w:rPr>
        <w:t> Islamic Philosophy</w:t>
      </w:r>
      <w:r w:rsidRPr="0045496B">
        <w:rPr>
          <w:rFonts w:ascii="Arial" w:eastAsia="Times New Roman" w:hAnsi="Arial" w:cs="Arial"/>
          <w:color w:val="333333"/>
          <w:sz w:val="19"/>
          <w:szCs w:val="19"/>
          <w:lang w:eastAsia="en-AU" w:bidi="he-IL"/>
        </w:rPr>
        <w:t>. Origins of Islamic Philosophy: the </w:t>
      </w:r>
      <w:r w:rsidRPr="0045496B">
        <w:rPr>
          <w:rFonts w:ascii="Arial" w:eastAsia="Times New Roman" w:hAnsi="Arial" w:cs="Arial"/>
          <w:b/>
          <w:bCs/>
          <w:i/>
          <w:iCs/>
          <w:color w:val="333333"/>
          <w:sz w:val="19"/>
          <w:szCs w:val="19"/>
          <w:lang w:eastAsia="en-AU" w:bidi="he-IL"/>
        </w:rPr>
        <w:t>kalam</w:t>
      </w:r>
      <w:r w:rsidRPr="0045496B">
        <w:rPr>
          <w:rFonts w:ascii="Arial" w:eastAsia="Times New Roman" w:hAnsi="Arial" w:cs="Arial"/>
          <w:color w:val="333333"/>
          <w:sz w:val="19"/>
          <w:szCs w:val="19"/>
          <w:lang w:eastAsia="en-AU" w:bidi="he-IL"/>
        </w:rPr>
        <w:t xml:space="preserve">; </w:t>
      </w:r>
      <w:proofErr w:type="spellStart"/>
      <w:r w:rsidRPr="0045496B">
        <w:rPr>
          <w:rFonts w:ascii="Arial" w:eastAsia="Times New Roman" w:hAnsi="Arial" w:cs="Arial"/>
          <w:color w:val="333333"/>
          <w:sz w:val="19"/>
          <w:szCs w:val="19"/>
          <w:lang w:eastAsia="en-AU" w:bidi="he-IL"/>
        </w:rPr>
        <w:t>Alkindi</w:t>
      </w:r>
      <w:proofErr w:type="spellEnd"/>
      <w:r w:rsidRPr="0045496B">
        <w:rPr>
          <w:rFonts w:ascii="Arial" w:eastAsia="Times New Roman" w:hAnsi="Arial" w:cs="Arial"/>
          <w:color w:val="333333"/>
          <w:sz w:val="19"/>
          <w:szCs w:val="19"/>
          <w:lang w:eastAsia="en-AU" w:bidi="he-IL"/>
        </w:rPr>
        <w:t xml:space="preserve"> and </w:t>
      </w:r>
      <w:proofErr w:type="spellStart"/>
      <w:r w:rsidRPr="0045496B">
        <w:rPr>
          <w:rFonts w:ascii="Arial" w:eastAsia="Times New Roman" w:hAnsi="Arial" w:cs="Arial"/>
          <w:color w:val="333333"/>
          <w:sz w:val="19"/>
          <w:szCs w:val="19"/>
          <w:lang w:eastAsia="en-AU" w:bidi="he-IL"/>
        </w:rPr>
        <w:t>Alfarabi</w:t>
      </w:r>
      <w:proofErr w:type="spellEnd"/>
      <w:r w:rsidRPr="0045496B">
        <w:rPr>
          <w:rFonts w:ascii="Arial" w:eastAsia="Times New Roman" w:hAnsi="Arial" w:cs="Arial"/>
          <w:color w:val="333333"/>
          <w:sz w:val="19"/>
          <w:szCs w:val="19"/>
          <w:lang w:eastAsia="en-AU" w:bidi="he-IL"/>
        </w:rPr>
        <w:t>. Platonism and Aristotelianism in Islamic medieval philosophy. Problems of reason and faith in Islamic philosophy. </w:t>
      </w:r>
      <w:r w:rsidRPr="0045496B">
        <w:rPr>
          <w:rFonts w:ascii="Arial" w:eastAsia="Times New Roman" w:hAnsi="Arial" w:cs="Arial"/>
          <w:b/>
          <w:bCs/>
          <w:i/>
          <w:iCs/>
          <w:color w:val="333333"/>
          <w:sz w:val="19"/>
          <w:szCs w:val="19"/>
          <w:lang w:eastAsia="en-AU" w:bidi="he-IL"/>
        </w:rPr>
        <w:t>Avicenna</w:t>
      </w:r>
      <w:r w:rsidRPr="0045496B">
        <w:rPr>
          <w:rFonts w:ascii="Arial" w:eastAsia="Times New Roman" w:hAnsi="Arial" w:cs="Arial"/>
          <w:color w:val="333333"/>
          <w:sz w:val="19"/>
          <w:szCs w:val="19"/>
          <w:lang w:eastAsia="en-AU" w:bidi="he-IL"/>
        </w:rPr>
        <w:t>: primary notions; necessity and possibility; existence of God and separate intelligence; Avicennian essentialism. </w:t>
      </w:r>
      <w:r w:rsidRPr="0045496B">
        <w:rPr>
          <w:rFonts w:ascii="Arial" w:eastAsia="Times New Roman" w:hAnsi="Arial" w:cs="Arial"/>
          <w:b/>
          <w:bCs/>
          <w:i/>
          <w:iCs/>
          <w:color w:val="333333"/>
          <w:sz w:val="19"/>
          <w:szCs w:val="19"/>
          <w:lang w:eastAsia="en-AU" w:bidi="he-IL"/>
        </w:rPr>
        <w:t>Averroes</w:t>
      </w:r>
      <w:r w:rsidRPr="0045496B">
        <w:rPr>
          <w:rFonts w:ascii="Arial" w:eastAsia="Times New Roman" w:hAnsi="Arial" w:cs="Arial"/>
          <w:color w:val="333333"/>
          <w:sz w:val="19"/>
          <w:szCs w:val="19"/>
          <w:lang w:eastAsia="en-AU" w:bidi="he-IL"/>
        </w:rPr>
        <w:t xml:space="preserve">: his </w:t>
      </w:r>
      <w:proofErr w:type="spellStart"/>
      <w:r w:rsidRPr="0045496B">
        <w:rPr>
          <w:rFonts w:ascii="Arial" w:eastAsia="Times New Roman" w:hAnsi="Arial" w:cs="Arial"/>
          <w:color w:val="333333"/>
          <w:sz w:val="19"/>
          <w:szCs w:val="19"/>
          <w:lang w:eastAsia="en-AU" w:bidi="he-IL"/>
        </w:rPr>
        <w:t>aristotelianism</w:t>
      </w:r>
      <w:proofErr w:type="spellEnd"/>
      <w:r w:rsidRPr="0045496B">
        <w:rPr>
          <w:rFonts w:ascii="Arial" w:eastAsia="Times New Roman" w:hAnsi="Arial" w:cs="Arial"/>
          <w:color w:val="333333"/>
          <w:sz w:val="19"/>
          <w:szCs w:val="19"/>
          <w:lang w:eastAsia="en-AU" w:bidi="he-IL"/>
        </w:rPr>
        <w:t>; philosophy and religion; prime matter; creation and divine freedom, necessary being and contingent being; the unitary Intelligence.</w:t>
      </w:r>
    </w:p>
    <w:p w14:paraId="53690C4C" w14:textId="57AC96D0" w:rsidR="0045496B" w:rsidRDefault="0045496B" w:rsidP="0045496B">
      <w:pPr>
        <w:shd w:val="clear" w:color="auto" w:fill="FFFFFF"/>
        <w:spacing w:after="0" w:line="408" w:lineRule="atLeast"/>
        <w:jc w:val="both"/>
        <w:rPr>
          <w:rFonts w:ascii="Arial" w:eastAsia="Times New Roman" w:hAnsi="Arial" w:cs="Arial"/>
          <w:color w:val="333333"/>
          <w:sz w:val="19"/>
          <w:szCs w:val="19"/>
          <w:lang w:eastAsia="en-AU" w:bidi="he-IL"/>
        </w:rPr>
      </w:pPr>
      <w:r w:rsidRPr="0045496B">
        <w:rPr>
          <w:rFonts w:ascii="Arial" w:eastAsia="Times New Roman" w:hAnsi="Arial" w:cs="Arial"/>
          <w:color w:val="333333"/>
          <w:sz w:val="19"/>
          <w:szCs w:val="19"/>
          <w:lang w:eastAsia="en-AU" w:bidi="he-IL"/>
        </w:rPr>
        <w:t>8. </w:t>
      </w:r>
      <w:r w:rsidRPr="0045496B">
        <w:rPr>
          <w:rFonts w:ascii="Arial" w:eastAsia="Times New Roman" w:hAnsi="Arial" w:cs="Arial"/>
          <w:b/>
          <w:bCs/>
          <w:i/>
          <w:iCs/>
          <w:color w:val="333333"/>
          <w:sz w:val="19"/>
          <w:szCs w:val="19"/>
          <w:lang w:eastAsia="en-AU" w:bidi="he-IL"/>
        </w:rPr>
        <w:t>Jewish medieval philosophy</w:t>
      </w:r>
      <w:r w:rsidRPr="0045496B">
        <w:rPr>
          <w:rFonts w:ascii="Arial" w:eastAsia="Times New Roman" w:hAnsi="Arial" w:cs="Arial"/>
          <w:color w:val="333333"/>
          <w:sz w:val="19"/>
          <w:szCs w:val="19"/>
          <w:lang w:eastAsia="en-AU" w:bidi="he-IL"/>
        </w:rPr>
        <w:t xml:space="preserve">. </w:t>
      </w:r>
      <w:proofErr w:type="spellStart"/>
      <w:r w:rsidRPr="0045496B">
        <w:rPr>
          <w:rFonts w:ascii="Arial" w:eastAsia="Times New Roman" w:hAnsi="Arial" w:cs="Arial"/>
          <w:color w:val="333333"/>
          <w:sz w:val="19"/>
          <w:szCs w:val="19"/>
          <w:lang w:eastAsia="en-AU" w:bidi="he-IL"/>
        </w:rPr>
        <w:t>Avicebron</w:t>
      </w:r>
      <w:proofErr w:type="spellEnd"/>
      <w:r w:rsidRPr="0045496B">
        <w:rPr>
          <w:rFonts w:ascii="Arial" w:eastAsia="Times New Roman" w:hAnsi="Arial" w:cs="Arial"/>
          <w:color w:val="333333"/>
          <w:sz w:val="19"/>
          <w:szCs w:val="19"/>
          <w:lang w:eastAsia="en-AU" w:bidi="he-IL"/>
        </w:rPr>
        <w:t>. Maimonides and the proofs of God’s existence.</w:t>
      </w:r>
    </w:p>
    <w:p w14:paraId="132288E0" w14:textId="77777777" w:rsidR="0045496B" w:rsidRPr="0045496B" w:rsidRDefault="0045496B" w:rsidP="0045496B">
      <w:pPr>
        <w:shd w:val="clear" w:color="auto" w:fill="FFFFFF"/>
        <w:spacing w:after="0" w:line="408" w:lineRule="atLeast"/>
        <w:jc w:val="both"/>
        <w:rPr>
          <w:rFonts w:ascii="Arial" w:eastAsia="Times New Roman" w:hAnsi="Arial" w:cs="Arial"/>
          <w:color w:val="333333"/>
          <w:sz w:val="19"/>
          <w:szCs w:val="19"/>
          <w:lang w:eastAsia="en-AU" w:bidi="he-IL"/>
        </w:rPr>
      </w:pPr>
    </w:p>
    <w:p w14:paraId="00099FAC" w14:textId="77777777" w:rsidR="0045496B" w:rsidRPr="0045496B" w:rsidRDefault="0045496B" w:rsidP="0045496B">
      <w:pPr>
        <w:shd w:val="clear" w:color="auto" w:fill="FFFFFF"/>
        <w:spacing w:after="0" w:line="408" w:lineRule="atLeast"/>
        <w:rPr>
          <w:rFonts w:ascii="Arial" w:eastAsia="Times New Roman" w:hAnsi="Arial" w:cs="Arial"/>
          <w:color w:val="333333"/>
          <w:sz w:val="19"/>
          <w:szCs w:val="19"/>
          <w:lang w:eastAsia="en-AU" w:bidi="he-IL"/>
        </w:rPr>
      </w:pPr>
      <w:r w:rsidRPr="0045496B">
        <w:rPr>
          <w:rFonts w:ascii="Arial" w:eastAsia="Times New Roman" w:hAnsi="Arial" w:cs="Arial"/>
          <w:b/>
          <w:bCs/>
          <w:color w:val="333333"/>
          <w:sz w:val="19"/>
          <w:szCs w:val="19"/>
          <w:lang w:eastAsia="en-AU" w:bidi="he-IL"/>
        </w:rPr>
        <w:t>HIGH SCHOLASTICISM</w:t>
      </w:r>
    </w:p>
    <w:p w14:paraId="0C3F37B8" w14:textId="77777777" w:rsidR="0045496B" w:rsidRPr="0045496B" w:rsidRDefault="0045496B" w:rsidP="0045496B">
      <w:pPr>
        <w:shd w:val="clear" w:color="auto" w:fill="FFFFFF"/>
        <w:spacing w:after="0" w:line="408" w:lineRule="atLeast"/>
        <w:jc w:val="both"/>
        <w:rPr>
          <w:rFonts w:ascii="Arial" w:eastAsia="Times New Roman" w:hAnsi="Arial" w:cs="Arial"/>
          <w:color w:val="333333"/>
          <w:sz w:val="19"/>
          <w:szCs w:val="19"/>
          <w:lang w:eastAsia="en-AU" w:bidi="he-IL"/>
        </w:rPr>
      </w:pPr>
      <w:r w:rsidRPr="0045496B">
        <w:rPr>
          <w:rFonts w:ascii="Arial" w:eastAsia="Times New Roman" w:hAnsi="Arial" w:cs="Arial"/>
          <w:b/>
          <w:bCs/>
          <w:i/>
          <w:iCs/>
          <w:color w:val="333333"/>
          <w:sz w:val="19"/>
          <w:szCs w:val="19"/>
          <w:lang w:eastAsia="en-AU" w:bidi="he-IL"/>
        </w:rPr>
        <w:t>IV. THE UNIVERSITIES AND THE RECEPTION OF ARISTOTLE</w:t>
      </w:r>
    </w:p>
    <w:p w14:paraId="70494417" w14:textId="77777777" w:rsidR="0045496B" w:rsidRPr="0045496B" w:rsidRDefault="0045496B" w:rsidP="0045496B">
      <w:pPr>
        <w:shd w:val="clear" w:color="auto" w:fill="FFFFFF"/>
        <w:spacing w:after="0" w:line="408" w:lineRule="atLeast"/>
        <w:jc w:val="both"/>
        <w:rPr>
          <w:rFonts w:ascii="Arial" w:eastAsia="Times New Roman" w:hAnsi="Arial" w:cs="Arial"/>
          <w:color w:val="333333"/>
          <w:sz w:val="19"/>
          <w:szCs w:val="19"/>
          <w:lang w:eastAsia="en-AU" w:bidi="he-IL"/>
        </w:rPr>
      </w:pPr>
      <w:r w:rsidRPr="0045496B">
        <w:rPr>
          <w:rFonts w:ascii="Arial" w:eastAsia="Times New Roman" w:hAnsi="Arial" w:cs="Arial"/>
          <w:color w:val="333333"/>
          <w:sz w:val="19"/>
          <w:szCs w:val="19"/>
          <w:lang w:eastAsia="en-AU" w:bidi="he-IL"/>
        </w:rPr>
        <w:t>9. </w:t>
      </w:r>
      <w:r w:rsidRPr="0045496B">
        <w:rPr>
          <w:rFonts w:ascii="Arial" w:eastAsia="Times New Roman" w:hAnsi="Arial" w:cs="Arial"/>
          <w:b/>
          <w:bCs/>
          <w:i/>
          <w:iCs/>
          <w:color w:val="333333"/>
          <w:sz w:val="19"/>
          <w:szCs w:val="19"/>
          <w:lang w:eastAsia="en-AU" w:bidi="he-IL"/>
        </w:rPr>
        <w:t>The birth of the University</w:t>
      </w:r>
      <w:r w:rsidRPr="0045496B">
        <w:rPr>
          <w:rFonts w:ascii="Arial" w:eastAsia="Times New Roman" w:hAnsi="Arial" w:cs="Arial"/>
          <w:color w:val="333333"/>
          <w:sz w:val="19"/>
          <w:szCs w:val="19"/>
          <w:lang w:eastAsia="en-AU" w:bidi="he-IL"/>
        </w:rPr>
        <w:t>. University of Paris and University of Oxford: origins, organization of teaching. Theological and humanistic project of the medieval university.</w:t>
      </w:r>
    </w:p>
    <w:p w14:paraId="45C62155" w14:textId="77777777" w:rsidR="0045496B" w:rsidRPr="0045496B" w:rsidRDefault="0045496B" w:rsidP="0045496B">
      <w:pPr>
        <w:shd w:val="clear" w:color="auto" w:fill="FFFFFF"/>
        <w:spacing w:after="0" w:line="408" w:lineRule="atLeast"/>
        <w:jc w:val="both"/>
        <w:rPr>
          <w:rFonts w:ascii="Arial" w:eastAsia="Times New Roman" w:hAnsi="Arial" w:cs="Arial"/>
          <w:color w:val="333333"/>
          <w:sz w:val="19"/>
          <w:szCs w:val="19"/>
          <w:lang w:eastAsia="en-AU" w:bidi="he-IL"/>
        </w:rPr>
      </w:pPr>
      <w:r w:rsidRPr="0045496B">
        <w:rPr>
          <w:rFonts w:ascii="Arial" w:eastAsia="Times New Roman" w:hAnsi="Arial" w:cs="Arial"/>
          <w:color w:val="333333"/>
          <w:sz w:val="19"/>
          <w:szCs w:val="19"/>
          <w:lang w:eastAsia="en-AU" w:bidi="he-IL"/>
        </w:rPr>
        <w:t>10.</w:t>
      </w:r>
      <w:r w:rsidRPr="0045496B">
        <w:rPr>
          <w:rFonts w:ascii="Arial" w:eastAsia="Times New Roman" w:hAnsi="Arial" w:cs="Arial"/>
          <w:b/>
          <w:bCs/>
          <w:i/>
          <w:iCs/>
          <w:color w:val="333333"/>
          <w:sz w:val="19"/>
          <w:szCs w:val="19"/>
          <w:lang w:eastAsia="en-AU" w:bidi="he-IL"/>
        </w:rPr>
        <w:t> Reception of Aristotle</w:t>
      </w:r>
      <w:r w:rsidRPr="0045496B">
        <w:rPr>
          <w:rFonts w:ascii="Arial" w:eastAsia="Times New Roman" w:hAnsi="Arial" w:cs="Arial"/>
          <w:color w:val="333333"/>
          <w:sz w:val="19"/>
          <w:szCs w:val="19"/>
          <w:lang w:eastAsia="en-AU" w:bidi="he-IL"/>
        </w:rPr>
        <w:t>. “Aristotle” as known in the West. Resurgence of Aristotle’s works. Translations and the School of Translation of Toledo. </w:t>
      </w:r>
      <w:r w:rsidRPr="0045496B">
        <w:rPr>
          <w:rFonts w:ascii="Arial" w:eastAsia="Times New Roman" w:hAnsi="Arial" w:cs="Arial"/>
          <w:b/>
          <w:bCs/>
          <w:i/>
          <w:iCs/>
          <w:color w:val="333333"/>
          <w:sz w:val="19"/>
          <w:szCs w:val="19"/>
          <w:lang w:eastAsia="en-AU" w:bidi="he-IL"/>
        </w:rPr>
        <w:t xml:space="preserve">Liber de </w:t>
      </w:r>
      <w:proofErr w:type="spellStart"/>
      <w:r w:rsidRPr="0045496B">
        <w:rPr>
          <w:rFonts w:ascii="Arial" w:eastAsia="Times New Roman" w:hAnsi="Arial" w:cs="Arial"/>
          <w:b/>
          <w:bCs/>
          <w:i/>
          <w:iCs/>
          <w:color w:val="333333"/>
          <w:sz w:val="19"/>
          <w:szCs w:val="19"/>
          <w:lang w:eastAsia="en-AU" w:bidi="he-IL"/>
        </w:rPr>
        <w:t>Causis</w:t>
      </w:r>
      <w:proofErr w:type="spellEnd"/>
      <w:r w:rsidRPr="0045496B">
        <w:rPr>
          <w:rFonts w:ascii="Arial" w:eastAsia="Times New Roman" w:hAnsi="Arial" w:cs="Arial"/>
          <w:color w:val="333333"/>
          <w:sz w:val="19"/>
          <w:szCs w:val="19"/>
          <w:lang w:eastAsia="en-AU" w:bidi="he-IL"/>
        </w:rPr>
        <w:t>. Debate and phases in the reception of Aristotle.</w:t>
      </w:r>
    </w:p>
    <w:p w14:paraId="5CF98EC5" w14:textId="77777777" w:rsidR="0045496B" w:rsidRPr="0045496B" w:rsidRDefault="0045496B" w:rsidP="0045496B">
      <w:pPr>
        <w:shd w:val="clear" w:color="auto" w:fill="FFFFFF"/>
        <w:spacing w:after="0" w:line="408" w:lineRule="atLeast"/>
        <w:jc w:val="both"/>
        <w:rPr>
          <w:rFonts w:ascii="Arial" w:eastAsia="Times New Roman" w:hAnsi="Arial" w:cs="Arial"/>
          <w:color w:val="333333"/>
          <w:sz w:val="19"/>
          <w:szCs w:val="19"/>
          <w:lang w:eastAsia="en-AU" w:bidi="he-IL"/>
        </w:rPr>
      </w:pPr>
      <w:r w:rsidRPr="0045496B">
        <w:rPr>
          <w:rFonts w:ascii="Arial" w:eastAsia="Times New Roman" w:hAnsi="Arial" w:cs="Arial"/>
          <w:color w:val="333333"/>
          <w:sz w:val="19"/>
          <w:szCs w:val="19"/>
          <w:lang w:eastAsia="en-AU" w:bidi="he-IL"/>
        </w:rPr>
        <w:t>11. </w:t>
      </w:r>
      <w:r w:rsidRPr="0045496B">
        <w:rPr>
          <w:rFonts w:ascii="Arial" w:eastAsia="Times New Roman" w:hAnsi="Arial" w:cs="Arial"/>
          <w:b/>
          <w:bCs/>
          <w:i/>
          <w:iCs/>
          <w:color w:val="333333"/>
          <w:sz w:val="19"/>
          <w:szCs w:val="19"/>
          <w:lang w:eastAsia="en-AU" w:bidi="he-IL"/>
        </w:rPr>
        <w:t>First secular masters</w:t>
      </w:r>
      <w:r w:rsidRPr="0045496B">
        <w:rPr>
          <w:rFonts w:ascii="Arial" w:eastAsia="Times New Roman" w:hAnsi="Arial" w:cs="Arial"/>
          <w:color w:val="333333"/>
          <w:sz w:val="19"/>
          <w:szCs w:val="19"/>
          <w:lang w:eastAsia="en-AU" w:bidi="he-IL"/>
        </w:rPr>
        <w:t>. William of Auxerre. Philip the Chancellor. William of Auvergne. Robert Grosseteste.</w:t>
      </w:r>
    </w:p>
    <w:p w14:paraId="6CE7140C" w14:textId="77777777" w:rsidR="0045496B" w:rsidRPr="0045496B" w:rsidRDefault="0045496B" w:rsidP="0045496B">
      <w:pPr>
        <w:shd w:val="clear" w:color="auto" w:fill="FFFFFF"/>
        <w:spacing w:after="0" w:line="408" w:lineRule="atLeast"/>
        <w:jc w:val="both"/>
        <w:rPr>
          <w:rFonts w:ascii="Arial" w:eastAsia="Times New Roman" w:hAnsi="Arial" w:cs="Arial"/>
          <w:color w:val="333333"/>
          <w:sz w:val="19"/>
          <w:szCs w:val="19"/>
          <w:lang w:eastAsia="en-AU" w:bidi="he-IL"/>
        </w:rPr>
      </w:pPr>
      <w:r w:rsidRPr="0045496B">
        <w:rPr>
          <w:rFonts w:ascii="Arial" w:eastAsia="Times New Roman" w:hAnsi="Arial" w:cs="Arial"/>
          <w:color w:val="333333"/>
          <w:sz w:val="19"/>
          <w:szCs w:val="19"/>
          <w:lang w:eastAsia="en-AU" w:bidi="he-IL"/>
        </w:rPr>
        <w:t>12. </w:t>
      </w:r>
      <w:r w:rsidRPr="0045496B">
        <w:rPr>
          <w:rFonts w:ascii="Arial" w:eastAsia="Times New Roman" w:hAnsi="Arial" w:cs="Arial"/>
          <w:b/>
          <w:bCs/>
          <w:i/>
          <w:iCs/>
          <w:color w:val="333333"/>
          <w:sz w:val="19"/>
          <w:szCs w:val="19"/>
          <w:lang w:eastAsia="en-AU" w:bidi="he-IL"/>
        </w:rPr>
        <w:t>The Mendicant Orders</w:t>
      </w:r>
      <w:r w:rsidRPr="0045496B">
        <w:rPr>
          <w:rFonts w:ascii="Arial" w:eastAsia="Times New Roman" w:hAnsi="Arial" w:cs="Arial"/>
          <w:color w:val="333333"/>
          <w:sz w:val="19"/>
          <w:szCs w:val="19"/>
          <w:lang w:eastAsia="en-AU" w:bidi="he-IL"/>
        </w:rPr>
        <w:t>. Birth of the mendicant orders. Dominican and Franciscan professorial chairs; conflict with the secular masters. Alexander of Hales.</w:t>
      </w:r>
    </w:p>
    <w:p w14:paraId="55DDF5C3" w14:textId="77777777" w:rsidR="0045496B" w:rsidRDefault="0045496B" w:rsidP="0045496B">
      <w:pPr>
        <w:shd w:val="clear" w:color="auto" w:fill="FFFFFF"/>
        <w:spacing w:after="0" w:line="408" w:lineRule="atLeast"/>
        <w:jc w:val="both"/>
        <w:rPr>
          <w:rFonts w:ascii="Arial" w:eastAsia="Times New Roman" w:hAnsi="Arial" w:cs="Arial"/>
          <w:b/>
          <w:bCs/>
          <w:i/>
          <w:iCs/>
          <w:color w:val="333333"/>
          <w:sz w:val="19"/>
          <w:szCs w:val="19"/>
          <w:lang w:eastAsia="en-AU" w:bidi="he-IL"/>
        </w:rPr>
      </w:pPr>
    </w:p>
    <w:p w14:paraId="297030E3" w14:textId="4E9D70B9" w:rsidR="0045496B" w:rsidRPr="0045496B" w:rsidRDefault="0045496B" w:rsidP="0045496B">
      <w:pPr>
        <w:shd w:val="clear" w:color="auto" w:fill="FFFFFF"/>
        <w:spacing w:after="0" w:line="408" w:lineRule="atLeast"/>
        <w:jc w:val="both"/>
        <w:rPr>
          <w:rFonts w:ascii="Arial" w:eastAsia="Times New Roman" w:hAnsi="Arial" w:cs="Arial"/>
          <w:color w:val="333333"/>
          <w:sz w:val="19"/>
          <w:szCs w:val="19"/>
          <w:lang w:eastAsia="en-AU" w:bidi="he-IL"/>
        </w:rPr>
      </w:pPr>
      <w:r w:rsidRPr="0045496B">
        <w:rPr>
          <w:rFonts w:ascii="Arial" w:eastAsia="Times New Roman" w:hAnsi="Arial" w:cs="Arial"/>
          <w:b/>
          <w:bCs/>
          <w:i/>
          <w:iCs/>
          <w:color w:val="333333"/>
          <w:sz w:val="19"/>
          <w:szCs w:val="19"/>
          <w:lang w:eastAsia="en-AU" w:bidi="he-IL"/>
        </w:rPr>
        <w:t>V. ST. ALBERT AND ST. BONAVENTURE</w:t>
      </w:r>
    </w:p>
    <w:p w14:paraId="50104982" w14:textId="77777777" w:rsidR="0045496B" w:rsidRPr="0045496B" w:rsidRDefault="0045496B" w:rsidP="0045496B">
      <w:pPr>
        <w:shd w:val="clear" w:color="auto" w:fill="FFFFFF"/>
        <w:spacing w:after="0" w:line="408" w:lineRule="atLeast"/>
        <w:jc w:val="both"/>
        <w:rPr>
          <w:rFonts w:ascii="Arial" w:eastAsia="Times New Roman" w:hAnsi="Arial" w:cs="Arial"/>
          <w:color w:val="333333"/>
          <w:sz w:val="19"/>
          <w:szCs w:val="19"/>
          <w:lang w:eastAsia="en-AU" w:bidi="he-IL"/>
        </w:rPr>
      </w:pPr>
      <w:r w:rsidRPr="0045496B">
        <w:rPr>
          <w:rFonts w:ascii="Arial" w:eastAsia="Times New Roman" w:hAnsi="Arial" w:cs="Arial"/>
          <w:color w:val="333333"/>
          <w:sz w:val="19"/>
          <w:szCs w:val="19"/>
          <w:lang w:eastAsia="en-AU" w:bidi="he-IL"/>
        </w:rPr>
        <w:t>13. </w:t>
      </w:r>
      <w:r w:rsidRPr="0045496B">
        <w:rPr>
          <w:rFonts w:ascii="Arial" w:eastAsia="Times New Roman" w:hAnsi="Arial" w:cs="Arial"/>
          <w:b/>
          <w:bCs/>
          <w:i/>
          <w:iCs/>
          <w:color w:val="333333"/>
          <w:sz w:val="19"/>
          <w:szCs w:val="19"/>
          <w:lang w:eastAsia="en-AU" w:bidi="he-IL"/>
        </w:rPr>
        <w:t>St. Albert the Great</w:t>
      </w:r>
      <w:r w:rsidRPr="0045496B">
        <w:rPr>
          <w:rFonts w:ascii="Arial" w:eastAsia="Times New Roman" w:hAnsi="Arial" w:cs="Arial"/>
          <w:color w:val="333333"/>
          <w:sz w:val="19"/>
          <w:szCs w:val="19"/>
          <w:lang w:eastAsia="en-AU" w:bidi="he-IL"/>
        </w:rPr>
        <w:t>. Sources of his philosophy: Dionysius and Aristotle. Relation between faith and reason. Scientific investigations. Possibility of knowing the divine essence.</w:t>
      </w:r>
    </w:p>
    <w:p w14:paraId="1BE0E04A" w14:textId="77777777" w:rsidR="0045496B" w:rsidRPr="0045496B" w:rsidRDefault="0045496B" w:rsidP="0045496B">
      <w:pPr>
        <w:shd w:val="clear" w:color="auto" w:fill="FFFFFF"/>
        <w:spacing w:after="0" w:line="408" w:lineRule="atLeast"/>
        <w:jc w:val="both"/>
        <w:rPr>
          <w:rFonts w:ascii="Arial" w:eastAsia="Times New Roman" w:hAnsi="Arial" w:cs="Arial"/>
          <w:color w:val="333333"/>
          <w:sz w:val="19"/>
          <w:szCs w:val="19"/>
          <w:lang w:eastAsia="en-AU" w:bidi="he-IL"/>
        </w:rPr>
      </w:pPr>
      <w:r w:rsidRPr="0045496B">
        <w:rPr>
          <w:rFonts w:ascii="Arial" w:eastAsia="Times New Roman" w:hAnsi="Arial" w:cs="Arial"/>
          <w:color w:val="333333"/>
          <w:sz w:val="19"/>
          <w:szCs w:val="19"/>
          <w:lang w:eastAsia="en-AU" w:bidi="he-IL"/>
        </w:rPr>
        <w:t>14. </w:t>
      </w:r>
      <w:r w:rsidRPr="0045496B">
        <w:rPr>
          <w:rFonts w:ascii="Arial" w:eastAsia="Times New Roman" w:hAnsi="Arial" w:cs="Arial"/>
          <w:b/>
          <w:bCs/>
          <w:i/>
          <w:iCs/>
          <w:color w:val="333333"/>
          <w:sz w:val="19"/>
          <w:szCs w:val="19"/>
          <w:lang w:eastAsia="en-AU" w:bidi="he-IL"/>
        </w:rPr>
        <w:t>St. Bonaventure</w:t>
      </w:r>
      <w:r w:rsidRPr="0045496B">
        <w:rPr>
          <w:rFonts w:ascii="Arial" w:eastAsia="Times New Roman" w:hAnsi="Arial" w:cs="Arial"/>
          <w:color w:val="333333"/>
          <w:sz w:val="19"/>
          <w:szCs w:val="19"/>
          <w:lang w:eastAsia="en-AU" w:bidi="he-IL"/>
        </w:rPr>
        <w:t>. Sources of his philosophy. Creation. Itinerary of the mind to God. Theory of illumination. Proofs of the existence of God.</w:t>
      </w:r>
    </w:p>
    <w:p w14:paraId="1D09251E" w14:textId="77777777" w:rsidR="0045496B" w:rsidRPr="0045496B" w:rsidRDefault="0045496B" w:rsidP="0045496B">
      <w:pPr>
        <w:shd w:val="clear" w:color="auto" w:fill="FFFFFF"/>
        <w:spacing w:before="120" w:after="120" w:line="408" w:lineRule="atLeast"/>
        <w:jc w:val="both"/>
        <w:rPr>
          <w:rFonts w:ascii="Arial" w:eastAsia="Times New Roman" w:hAnsi="Arial" w:cs="Arial"/>
          <w:color w:val="333333"/>
          <w:sz w:val="19"/>
          <w:szCs w:val="19"/>
          <w:lang w:eastAsia="en-AU" w:bidi="he-IL"/>
        </w:rPr>
      </w:pPr>
      <w:r w:rsidRPr="0045496B">
        <w:rPr>
          <w:rFonts w:ascii="Arial" w:eastAsia="Times New Roman" w:hAnsi="Arial" w:cs="Arial"/>
          <w:color w:val="333333"/>
          <w:sz w:val="19"/>
          <w:szCs w:val="19"/>
          <w:lang w:eastAsia="en-AU" w:bidi="he-IL"/>
        </w:rPr>
        <w:t> </w:t>
      </w:r>
    </w:p>
    <w:p w14:paraId="02E1A627" w14:textId="77777777" w:rsidR="0045496B" w:rsidRPr="0045496B" w:rsidRDefault="0045496B" w:rsidP="0045496B">
      <w:pPr>
        <w:shd w:val="clear" w:color="auto" w:fill="FFFFFF"/>
        <w:spacing w:after="0" w:line="408" w:lineRule="atLeast"/>
        <w:jc w:val="both"/>
        <w:rPr>
          <w:rFonts w:ascii="Arial" w:eastAsia="Times New Roman" w:hAnsi="Arial" w:cs="Arial"/>
          <w:color w:val="333333"/>
          <w:sz w:val="19"/>
          <w:szCs w:val="19"/>
          <w:lang w:eastAsia="en-AU" w:bidi="he-IL"/>
        </w:rPr>
      </w:pPr>
      <w:r w:rsidRPr="0045496B">
        <w:rPr>
          <w:rFonts w:ascii="Arial" w:eastAsia="Times New Roman" w:hAnsi="Arial" w:cs="Arial"/>
          <w:b/>
          <w:bCs/>
          <w:i/>
          <w:iCs/>
          <w:color w:val="333333"/>
          <w:sz w:val="19"/>
          <w:szCs w:val="19"/>
          <w:lang w:eastAsia="en-AU" w:bidi="he-IL"/>
        </w:rPr>
        <w:t>VI. ST. THOMAS AQUINAS</w:t>
      </w:r>
    </w:p>
    <w:p w14:paraId="25AFC6C4" w14:textId="77777777" w:rsidR="0045496B" w:rsidRPr="0045496B" w:rsidRDefault="0045496B" w:rsidP="0045496B">
      <w:pPr>
        <w:shd w:val="clear" w:color="auto" w:fill="FFFFFF"/>
        <w:spacing w:after="0" w:line="408" w:lineRule="atLeast"/>
        <w:jc w:val="both"/>
        <w:rPr>
          <w:rFonts w:ascii="Arial" w:eastAsia="Times New Roman" w:hAnsi="Arial" w:cs="Arial"/>
          <w:color w:val="333333"/>
          <w:sz w:val="19"/>
          <w:szCs w:val="19"/>
          <w:lang w:eastAsia="en-AU" w:bidi="he-IL"/>
        </w:rPr>
      </w:pPr>
      <w:r w:rsidRPr="0045496B">
        <w:rPr>
          <w:rFonts w:ascii="Arial" w:eastAsia="Times New Roman" w:hAnsi="Arial" w:cs="Arial"/>
          <w:color w:val="333333"/>
          <w:sz w:val="19"/>
          <w:szCs w:val="19"/>
          <w:lang w:eastAsia="en-AU" w:bidi="he-IL"/>
        </w:rPr>
        <w:t>15. </w:t>
      </w:r>
      <w:r w:rsidRPr="0045496B">
        <w:rPr>
          <w:rFonts w:ascii="Arial" w:eastAsia="Times New Roman" w:hAnsi="Arial" w:cs="Arial"/>
          <w:b/>
          <w:bCs/>
          <w:i/>
          <w:iCs/>
          <w:color w:val="333333"/>
          <w:sz w:val="19"/>
          <w:szCs w:val="19"/>
          <w:lang w:eastAsia="en-AU" w:bidi="he-IL"/>
        </w:rPr>
        <w:t>Life and works</w:t>
      </w:r>
      <w:r w:rsidRPr="0045496B">
        <w:rPr>
          <w:rFonts w:ascii="Arial" w:eastAsia="Times New Roman" w:hAnsi="Arial" w:cs="Arial"/>
          <w:color w:val="333333"/>
          <w:sz w:val="19"/>
          <w:szCs w:val="19"/>
          <w:lang w:eastAsia="en-AU" w:bidi="he-IL"/>
        </w:rPr>
        <w:t xml:space="preserve">. Theological treatises; commentaries on Aristotle and other authors and philosophical tracts. Sources of his philosophy: Aristotle, St. Augustine, </w:t>
      </w:r>
      <w:proofErr w:type="spellStart"/>
      <w:r w:rsidRPr="0045496B">
        <w:rPr>
          <w:rFonts w:ascii="Arial" w:eastAsia="Times New Roman" w:hAnsi="Arial" w:cs="Arial"/>
          <w:color w:val="333333"/>
          <w:sz w:val="19"/>
          <w:szCs w:val="19"/>
          <w:lang w:eastAsia="en-AU" w:bidi="he-IL"/>
        </w:rPr>
        <w:t>Neo-platonism</w:t>
      </w:r>
      <w:proofErr w:type="spellEnd"/>
      <w:r w:rsidRPr="0045496B">
        <w:rPr>
          <w:rFonts w:ascii="Arial" w:eastAsia="Times New Roman" w:hAnsi="Arial" w:cs="Arial"/>
          <w:color w:val="333333"/>
          <w:sz w:val="19"/>
          <w:szCs w:val="19"/>
          <w:lang w:eastAsia="en-AU" w:bidi="he-IL"/>
        </w:rPr>
        <w:t>, Islamic philosophy. Philosophy and Revelation.</w:t>
      </w:r>
    </w:p>
    <w:p w14:paraId="63690134" w14:textId="77777777" w:rsidR="0045496B" w:rsidRPr="0045496B" w:rsidRDefault="0045496B" w:rsidP="0045496B">
      <w:pPr>
        <w:shd w:val="clear" w:color="auto" w:fill="FFFFFF"/>
        <w:spacing w:after="0" w:line="408" w:lineRule="atLeast"/>
        <w:jc w:val="both"/>
        <w:rPr>
          <w:rFonts w:ascii="Arial" w:eastAsia="Times New Roman" w:hAnsi="Arial" w:cs="Arial"/>
          <w:color w:val="333333"/>
          <w:sz w:val="19"/>
          <w:szCs w:val="19"/>
          <w:lang w:eastAsia="en-AU" w:bidi="he-IL"/>
        </w:rPr>
      </w:pPr>
      <w:r w:rsidRPr="0045496B">
        <w:rPr>
          <w:rFonts w:ascii="Arial" w:eastAsia="Times New Roman" w:hAnsi="Arial" w:cs="Arial"/>
          <w:color w:val="333333"/>
          <w:sz w:val="19"/>
          <w:szCs w:val="19"/>
          <w:lang w:eastAsia="en-AU" w:bidi="he-IL"/>
        </w:rPr>
        <w:t>16. </w:t>
      </w:r>
      <w:r w:rsidRPr="0045496B">
        <w:rPr>
          <w:rFonts w:ascii="Arial" w:eastAsia="Times New Roman" w:hAnsi="Arial" w:cs="Arial"/>
          <w:b/>
          <w:bCs/>
          <w:i/>
          <w:iCs/>
          <w:color w:val="333333"/>
          <w:sz w:val="19"/>
          <w:szCs w:val="19"/>
          <w:lang w:eastAsia="en-AU" w:bidi="he-IL"/>
        </w:rPr>
        <w:t>Harmony of faith and reason</w:t>
      </w:r>
      <w:r w:rsidRPr="0045496B">
        <w:rPr>
          <w:rFonts w:ascii="Arial" w:eastAsia="Times New Roman" w:hAnsi="Arial" w:cs="Arial"/>
          <w:color w:val="333333"/>
          <w:sz w:val="19"/>
          <w:szCs w:val="19"/>
          <w:lang w:eastAsia="en-AU" w:bidi="he-IL"/>
        </w:rPr>
        <w:t>. Distinction between philosophy and theology. Discussion with Latin Averroism (</w:t>
      </w:r>
      <w:proofErr w:type="spellStart"/>
      <w:r w:rsidRPr="0045496B">
        <w:rPr>
          <w:rFonts w:ascii="Arial" w:eastAsia="Times New Roman" w:hAnsi="Arial" w:cs="Arial"/>
          <w:color w:val="333333"/>
          <w:sz w:val="19"/>
          <w:szCs w:val="19"/>
          <w:lang w:eastAsia="en-AU" w:bidi="he-IL"/>
        </w:rPr>
        <w:t>Siger</w:t>
      </w:r>
      <w:proofErr w:type="spellEnd"/>
      <w:r w:rsidRPr="0045496B">
        <w:rPr>
          <w:rFonts w:ascii="Arial" w:eastAsia="Times New Roman" w:hAnsi="Arial" w:cs="Arial"/>
          <w:color w:val="333333"/>
          <w:sz w:val="19"/>
          <w:szCs w:val="19"/>
          <w:lang w:eastAsia="en-AU" w:bidi="he-IL"/>
        </w:rPr>
        <w:t xml:space="preserve"> of Brabant) and with Augustinism.</w:t>
      </w:r>
    </w:p>
    <w:p w14:paraId="4E601AFB" w14:textId="77777777" w:rsidR="0045496B" w:rsidRPr="0045496B" w:rsidRDefault="0045496B" w:rsidP="0045496B">
      <w:pPr>
        <w:shd w:val="clear" w:color="auto" w:fill="FFFFFF"/>
        <w:spacing w:after="0" w:line="408" w:lineRule="atLeast"/>
        <w:jc w:val="both"/>
        <w:rPr>
          <w:rFonts w:ascii="Arial" w:eastAsia="Times New Roman" w:hAnsi="Arial" w:cs="Arial"/>
          <w:color w:val="333333"/>
          <w:sz w:val="19"/>
          <w:szCs w:val="19"/>
          <w:lang w:eastAsia="en-AU" w:bidi="he-IL"/>
        </w:rPr>
      </w:pPr>
      <w:r w:rsidRPr="0045496B">
        <w:rPr>
          <w:rFonts w:ascii="Arial" w:eastAsia="Times New Roman" w:hAnsi="Arial" w:cs="Arial"/>
          <w:color w:val="333333"/>
          <w:sz w:val="19"/>
          <w:szCs w:val="19"/>
          <w:lang w:eastAsia="en-AU" w:bidi="he-IL"/>
        </w:rPr>
        <w:t>17. </w:t>
      </w:r>
      <w:r w:rsidRPr="0045496B">
        <w:rPr>
          <w:rFonts w:ascii="Arial" w:eastAsia="Times New Roman" w:hAnsi="Arial" w:cs="Arial"/>
          <w:b/>
          <w:bCs/>
          <w:i/>
          <w:iCs/>
          <w:color w:val="333333"/>
          <w:sz w:val="19"/>
          <w:szCs w:val="19"/>
          <w:lang w:eastAsia="en-AU" w:bidi="he-IL"/>
        </w:rPr>
        <w:t>Metaphysical synthesis of St. Thomas</w:t>
      </w:r>
      <w:r w:rsidRPr="0045496B">
        <w:rPr>
          <w:rFonts w:ascii="Arial" w:eastAsia="Times New Roman" w:hAnsi="Arial" w:cs="Arial"/>
          <w:color w:val="333333"/>
          <w:sz w:val="19"/>
          <w:szCs w:val="19"/>
          <w:lang w:eastAsia="en-AU" w:bidi="he-IL"/>
        </w:rPr>
        <w:t xml:space="preserve">. Comparison of Thomist metaphysics with Aristotle’s metaphysics and </w:t>
      </w:r>
      <w:proofErr w:type="spellStart"/>
      <w:r w:rsidRPr="0045496B">
        <w:rPr>
          <w:rFonts w:ascii="Arial" w:eastAsia="Times New Roman" w:hAnsi="Arial" w:cs="Arial"/>
          <w:color w:val="333333"/>
          <w:sz w:val="19"/>
          <w:szCs w:val="19"/>
          <w:lang w:eastAsia="en-AU" w:bidi="he-IL"/>
        </w:rPr>
        <w:t>Neo-platonism</w:t>
      </w:r>
      <w:proofErr w:type="spellEnd"/>
      <w:r w:rsidRPr="0045496B">
        <w:rPr>
          <w:rFonts w:ascii="Arial" w:eastAsia="Times New Roman" w:hAnsi="Arial" w:cs="Arial"/>
          <w:color w:val="333333"/>
          <w:sz w:val="19"/>
          <w:szCs w:val="19"/>
          <w:lang w:eastAsia="en-AU" w:bidi="he-IL"/>
        </w:rPr>
        <w:t>. Creation; real distinction between the act of being (</w:t>
      </w:r>
      <w:proofErr w:type="spellStart"/>
      <w:r w:rsidRPr="0045496B">
        <w:rPr>
          <w:rFonts w:ascii="Arial" w:eastAsia="Times New Roman" w:hAnsi="Arial" w:cs="Arial"/>
          <w:color w:val="333333"/>
          <w:sz w:val="19"/>
          <w:szCs w:val="19"/>
          <w:lang w:eastAsia="en-AU" w:bidi="he-IL"/>
        </w:rPr>
        <w:t>esse</w:t>
      </w:r>
      <w:proofErr w:type="spellEnd"/>
      <w:r w:rsidRPr="0045496B">
        <w:rPr>
          <w:rFonts w:ascii="Arial" w:eastAsia="Times New Roman" w:hAnsi="Arial" w:cs="Arial"/>
          <w:color w:val="333333"/>
          <w:sz w:val="19"/>
          <w:szCs w:val="19"/>
          <w:lang w:eastAsia="en-AU" w:bidi="he-IL"/>
        </w:rPr>
        <w:t xml:space="preserve">) and essence; </w:t>
      </w:r>
      <w:r w:rsidRPr="0045496B">
        <w:rPr>
          <w:rFonts w:ascii="Arial" w:eastAsia="Times New Roman" w:hAnsi="Arial" w:cs="Arial"/>
          <w:color w:val="333333"/>
          <w:sz w:val="19"/>
          <w:szCs w:val="19"/>
          <w:lang w:eastAsia="en-AU" w:bidi="he-IL"/>
        </w:rPr>
        <w:lastRenderedPageBreak/>
        <w:t>participation and degrees of being. God as </w:t>
      </w:r>
      <w:r w:rsidRPr="0045496B">
        <w:rPr>
          <w:rFonts w:ascii="Arial" w:eastAsia="Times New Roman" w:hAnsi="Arial" w:cs="Arial"/>
          <w:b/>
          <w:bCs/>
          <w:i/>
          <w:iCs/>
          <w:color w:val="333333"/>
          <w:sz w:val="19"/>
          <w:szCs w:val="19"/>
          <w:lang w:eastAsia="en-AU" w:bidi="he-IL"/>
        </w:rPr>
        <w:t xml:space="preserve">Ipsum </w:t>
      </w:r>
      <w:proofErr w:type="spellStart"/>
      <w:r w:rsidRPr="0045496B">
        <w:rPr>
          <w:rFonts w:ascii="Arial" w:eastAsia="Times New Roman" w:hAnsi="Arial" w:cs="Arial"/>
          <w:b/>
          <w:bCs/>
          <w:i/>
          <w:iCs/>
          <w:color w:val="333333"/>
          <w:sz w:val="19"/>
          <w:szCs w:val="19"/>
          <w:lang w:eastAsia="en-AU" w:bidi="he-IL"/>
        </w:rPr>
        <w:t>Esse</w:t>
      </w:r>
      <w:proofErr w:type="spellEnd"/>
      <w:r w:rsidRPr="0045496B">
        <w:rPr>
          <w:rFonts w:ascii="Arial" w:eastAsia="Times New Roman" w:hAnsi="Arial" w:cs="Arial"/>
          <w:b/>
          <w:bCs/>
          <w:i/>
          <w:iCs/>
          <w:color w:val="333333"/>
          <w:sz w:val="19"/>
          <w:szCs w:val="19"/>
          <w:lang w:eastAsia="en-AU" w:bidi="he-IL"/>
        </w:rPr>
        <w:t xml:space="preserve"> </w:t>
      </w:r>
      <w:proofErr w:type="spellStart"/>
      <w:r w:rsidRPr="0045496B">
        <w:rPr>
          <w:rFonts w:ascii="Arial" w:eastAsia="Times New Roman" w:hAnsi="Arial" w:cs="Arial"/>
          <w:b/>
          <w:bCs/>
          <w:i/>
          <w:iCs/>
          <w:color w:val="333333"/>
          <w:sz w:val="19"/>
          <w:szCs w:val="19"/>
          <w:lang w:eastAsia="en-AU" w:bidi="he-IL"/>
        </w:rPr>
        <w:t>Subsistens</w:t>
      </w:r>
      <w:proofErr w:type="spellEnd"/>
      <w:r w:rsidRPr="0045496B">
        <w:rPr>
          <w:rFonts w:ascii="Arial" w:eastAsia="Times New Roman" w:hAnsi="Arial" w:cs="Arial"/>
          <w:color w:val="333333"/>
          <w:sz w:val="19"/>
          <w:szCs w:val="19"/>
          <w:lang w:eastAsia="en-AU" w:bidi="he-IL"/>
        </w:rPr>
        <w:t>. Analogy of our knowledge of God. The five ways. The problem of the eternity of the world.</w:t>
      </w:r>
    </w:p>
    <w:p w14:paraId="57F7E905" w14:textId="77777777" w:rsidR="0045496B" w:rsidRPr="0045496B" w:rsidRDefault="0045496B" w:rsidP="0045496B">
      <w:pPr>
        <w:shd w:val="clear" w:color="auto" w:fill="FFFFFF"/>
        <w:spacing w:after="0" w:line="408" w:lineRule="atLeast"/>
        <w:jc w:val="both"/>
        <w:rPr>
          <w:rFonts w:ascii="Arial" w:eastAsia="Times New Roman" w:hAnsi="Arial" w:cs="Arial"/>
          <w:color w:val="333333"/>
          <w:sz w:val="19"/>
          <w:szCs w:val="19"/>
          <w:lang w:eastAsia="en-AU" w:bidi="he-IL"/>
        </w:rPr>
      </w:pPr>
      <w:r w:rsidRPr="0045496B">
        <w:rPr>
          <w:rFonts w:ascii="Arial" w:eastAsia="Times New Roman" w:hAnsi="Arial" w:cs="Arial"/>
          <w:color w:val="333333"/>
          <w:sz w:val="19"/>
          <w:szCs w:val="19"/>
          <w:lang w:eastAsia="en-AU" w:bidi="he-IL"/>
        </w:rPr>
        <w:t>18.</w:t>
      </w:r>
      <w:r w:rsidRPr="0045496B">
        <w:rPr>
          <w:rFonts w:ascii="Arial" w:eastAsia="Times New Roman" w:hAnsi="Arial" w:cs="Arial"/>
          <w:b/>
          <w:bCs/>
          <w:i/>
          <w:iCs/>
          <w:color w:val="333333"/>
          <w:sz w:val="19"/>
          <w:szCs w:val="19"/>
          <w:lang w:eastAsia="en-AU" w:bidi="he-IL"/>
        </w:rPr>
        <w:t> Thomistic anthropology</w:t>
      </w:r>
      <w:r w:rsidRPr="0045496B">
        <w:rPr>
          <w:rFonts w:ascii="Arial" w:eastAsia="Times New Roman" w:hAnsi="Arial" w:cs="Arial"/>
          <w:color w:val="333333"/>
          <w:sz w:val="19"/>
          <w:szCs w:val="19"/>
          <w:lang w:eastAsia="en-AU" w:bidi="he-IL"/>
        </w:rPr>
        <w:t>. Unicity of the intellectual soul; substantial unity of body-soul and primacy of person. The personal intelligence. Knowledge and love. Last end and foundation of moral law.</w:t>
      </w:r>
    </w:p>
    <w:p w14:paraId="5CB35CDA" w14:textId="77777777" w:rsidR="0045496B" w:rsidRPr="0045496B" w:rsidRDefault="0045496B" w:rsidP="0045496B">
      <w:pPr>
        <w:shd w:val="clear" w:color="auto" w:fill="FFFFFF"/>
        <w:spacing w:after="0" w:line="408" w:lineRule="atLeast"/>
        <w:jc w:val="both"/>
        <w:rPr>
          <w:rFonts w:ascii="Arial" w:eastAsia="Times New Roman" w:hAnsi="Arial" w:cs="Arial"/>
          <w:color w:val="333333"/>
          <w:sz w:val="19"/>
          <w:szCs w:val="19"/>
          <w:lang w:eastAsia="en-AU" w:bidi="he-IL"/>
        </w:rPr>
      </w:pPr>
      <w:r w:rsidRPr="0045496B">
        <w:rPr>
          <w:rFonts w:ascii="Arial" w:eastAsia="Times New Roman" w:hAnsi="Arial" w:cs="Arial"/>
          <w:color w:val="333333"/>
          <w:sz w:val="19"/>
          <w:szCs w:val="19"/>
          <w:lang w:eastAsia="en-AU" w:bidi="he-IL"/>
        </w:rPr>
        <w:t>19. </w:t>
      </w:r>
      <w:r w:rsidRPr="0045496B">
        <w:rPr>
          <w:rFonts w:ascii="Arial" w:eastAsia="Times New Roman" w:hAnsi="Arial" w:cs="Arial"/>
          <w:b/>
          <w:bCs/>
          <w:i/>
          <w:iCs/>
          <w:color w:val="333333"/>
          <w:sz w:val="19"/>
          <w:szCs w:val="19"/>
          <w:lang w:eastAsia="en-AU" w:bidi="he-IL"/>
        </w:rPr>
        <w:t>Short historical view of the development of Thomistic school</w:t>
      </w:r>
      <w:r w:rsidRPr="0045496B">
        <w:rPr>
          <w:rFonts w:ascii="Arial" w:eastAsia="Times New Roman" w:hAnsi="Arial" w:cs="Arial"/>
          <w:color w:val="333333"/>
          <w:sz w:val="19"/>
          <w:szCs w:val="19"/>
          <w:lang w:eastAsia="en-AU" w:bidi="he-IL"/>
        </w:rPr>
        <w:t>: the great medieval commentators. Doctrinal authority of St. Thomas. Hermeneutical criteria for the reading of St. Thomas.</w:t>
      </w:r>
    </w:p>
    <w:p w14:paraId="06635895" w14:textId="77777777" w:rsidR="0045496B" w:rsidRDefault="0045496B" w:rsidP="0045496B">
      <w:pPr>
        <w:shd w:val="clear" w:color="auto" w:fill="FFFFFF"/>
        <w:spacing w:after="0" w:line="408" w:lineRule="atLeast"/>
        <w:jc w:val="both"/>
        <w:rPr>
          <w:rFonts w:ascii="Arial" w:eastAsia="Times New Roman" w:hAnsi="Arial" w:cs="Arial"/>
          <w:b/>
          <w:bCs/>
          <w:i/>
          <w:iCs/>
          <w:color w:val="333333"/>
          <w:sz w:val="19"/>
          <w:szCs w:val="19"/>
          <w:lang w:eastAsia="en-AU" w:bidi="he-IL"/>
        </w:rPr>
      </w:pPr>
    </w:p>
    <w:p w14:paraId="140378B8" w14:textId="2FEAD772" w:rsidR="0045496B" w:rsidRPr="0045496B" w:rsidRDefault="0045496B" w:rsidP="0045496B">
      <w:pPr>
        <w:shd w:val="clear" w:color="auto" w:fill="FFFFFF"/>
        <w:spacing w:after="0" w:line="408" w:lineRule="atLeast"/>
        <w:jc w:val="both"/>
        <w:rPr>
          <w:rFonts w:ascii="Arial" w:eastAsia="Times New Roman" w:hAnsi="Arial" w:cs="Arial"/>
          <w:color w:val="333333"/>
          <w:sz w:val="19"/>
          <w:szCs w:val="19"/>
          <w:lang w:eastAsia="en-AU" w:bidi="he-IL"/>
        </w:rPr>
      </w:pPr>
      <w:r w:rsidRPr="0045496B">
        <w:rPr>
          <w:rFonts w:ascii="Arial" w:eastAsia="Times New Roman" w:hAnsi="Arial" w:cs="Arial"/>
          <w:b/>
          <w:bCs/>
          <w:i/>
          <w:iCs/>
          <w:color w:val="333333"/>
          <w:sz w:val="19"/>
          <w:szCs w:val="19"/>
          <w:lang w:eastAsia="en-AU" w:bidi="he-IL"/>
        </w:rPr>
        <w:t>VII. CONTROVERSIES AND NEW SCHOOLS</w:t>
      </w:r>
    </w:p>
    <w:p w14:paraId="643AF698" w14:textId="77777777" w:rsidR="0045496B" w:rsidRPr="0045496B" w:rsidRDefault="0045496B" w:rsidP="0045496B">
      <w:pPr>
        <w:shd w:val="clear" w:color="auto" w:fill="FFFFFF"/>
        <w:spacing w:after="0" w:line="408" w:lineRule="atLeast"/>
        <w:jc w:val="both"/>
        <w:rPr>
          <w:rFonts w:ascii="Arial" w:eastAsia="Times New Roman" w:hAnsi="Arial" w:cs="Arial"/>
          <w:color w:val="333333"/>
          <w:sz w:val="19"/>
          <w:szCs w:val="19"/>
          <w:lang w:eastAsia="en-AU" w:bidi="he-IL"/>
        </w:rPr>
      </w:pPr>
      <w:r w:rsidRPr="0045496B">
        <w:rPr>
          <w:rFonts w:ascii="Arial" w:eastAsia="Times New Roman" w:hAnsi="Arial" w:cs="Arial"/>
          <w:color w:val="333333"/>
          <w:sz w:val="19"/>
          <w:szCs w:val="19"/>
          <w:lang w:eastAsia="en-AU" w:bidi="he-IL"/>
        </w:rPr>
        <w:t>20. </w:t>
      </w:r>
      <w:r w:rsidRPr="0045496B">
        <w:rPr>
          <w:rFonts w:ascii="Arial" w:eastAsia="Times New Roman" w:hAnsi="Arial" w:cs="Arial"/>
          <w:b/>
          <w:bCs/>
          <w:i/>
          <w:iCs/>
          <w:color w:val="333333"/>
          <w:sz w:val="19"/>
          <w:szCs w:val="19"/>
          <w:lang w:eastAsia="en-AU" w:bidi="he-IL"/>
        </w:rPr>
        <w:t>New developments in medieval thought</w:t>
      </w:r>
      <w:r w:rsidRPr="0045496B">
        <w:rPr>
          <w:rFonts w:ascii="Arial" w:eastAsia="Times New Roman" w:hAnsi="Arial" w:cs="Arial"/>
          <w:color w:val="333333"/>
          <w:sz w:val="19"/>
          <w:szCs w:val="19"/>
          <w:lang w:eastAsia="en-AU" w:bidi="he-IL"/>
        </w:rPr>
        <w:t xml:space="preserve">. Latin </w:t>
      </w:r>
      <w:proofErr w:type="spellStart"/>
      <w:r w:rsidRPr="0045496B">
        <w:rPr>
          <w:rFonts w:ascii="Arial" w:eastAsia="Times New Roman" w:hAnsi="Arial" w:cs="Arial"/>
          <w:color w:val="333333"/>
          <w:sz w:val="19"/>
          <w:szCs w:val="19"/>
          <w:lang w:eastAsia="en-AU" w:bidi="he-IL"/>
        </w:rPr>
        <w:t>averroism</w:t>
      </w:r>
      <w:proofErr w:type="spellEnd"/>
      <w:r w:rsidRPr="0045496B">
        <w:rPr>
          <w:rFonts w:ascii="Arial" w:eastAsia="Times New Roman" w:hAnsi="Arial" w:cs="Arial"/>
          <w:color w:val="333333"/>
          <w:sz w:val="19"/>
          <w:szCs w:val="19"/>
          <w:lang w:eastAsia="en-AU" w:bidi="he-IL"/>
        </w:rPr>
        <w:t xml:space="preserve"> and the censures of 1270 and 1277. Peter of Spain. Henry of Ghent. Giles of Rome. Wilfred of </w:t>
      </w:r>
      <w:proofErr w:type="spellStart"/>
      <w:r w:rsidRPr="0045496B">
        <w:rPr>
          <w:rFonts w:ascii="Arial" w:eastAsia="Times New Roman" w:hAnsi="Arial" w:cs="Arial"/>
          <w:color w:val="333333"/>
          <w:sz w:val="19"/>
          <w:szCs w:val="19"/>
          <w:lang w:eastAsia="en-AU" w:bidi="he-IL"/>
        </w:rPr>
        <w:t>Fontaines</w:t>
      </w:r>
      <w:proofErr w:type="spellEnd"/>
      <w:r w:rsidRPr="0045496B">
        <w:rPr>
          <w:rFonts w:ascii="Arial" w:eastAsia="Times New Roman" w:hAnsi="Arial" w:cs="Arial"/>
          <w:color w:val="333333"/>
          <w:sz w:val="19"/>
          <w:szCs w:val="19"/>
          <w:lang w:eastAsia="en-AU" w:bidi="he-IL"/>
        </w:rPr>
        <w:t>. Roger Bacon. Raymond Lull.</w:t>
      </w:r>
    </w:p>
    <w:p w14:paraId="4513178F" w14:textId="77777777" w:rsidR="0045496B" w:rsidRPr="0045496B" w:rsidRDefault="0045496B" w:rsidP="0045496B">
      <w:pPr>
        <w:shd w:val="clear" w:color="auto" w:fill="FFFFFF"/>
        <w:spacing w:after="0" w:line="408" w:lineRule="atLeast"/>
        <w:jc w:val="both"/>
        <w:rPr>
          <w:rFonts w:ascii="Arial" w:eastAsia="Times New Roman" w:hAnsi="Arial" w:cs="Arial"/>
          <w:color w:val="333333"/>
          <w:sz w:val="19"/>
          <w:szCs w:val="19"/>
          <w:lang w:eastAsia="en-AU" w:bidi="he-IL"/>
        </w:rPr>
      </w:pPr>
      <w:r w:rsidRPr="0045496B">
        <w:rPr>
          <w:rFonts w:ascii="Arial" w:eastAsia="Times New Roman" w:hAnsi="Arial" w:cs="Arial"/>
          <w:color w:val="333333"/>
          <w:sz w:val="19"/>
          <w:szCs w:val="19"/>
          <w:lang w:eastAsia="en-AU" w:bidi="he-IL"/>
        </w:rPr>
        <w:t>21. </w:t>
      </w:r>
      <w:r w:rsidRPr="0045496B">
        <w:rPr>
          <w:rFonts w:ascii="Arial" w:eastAsia="Times New Roman" w:hAnsi="Arial" w:cs="Arial"/>
          <w:b/>
          <w:bCs/>
          <w:i/>
          <w:iCs/>
          <w:color w:val="333333"/>
          <w:sz w:val="19"/>
          <w:szCs w:val="19"/>
          <w:lang w:eastAsia="en-AU" w:bidi="he-IL"/>
        </w:rPr>
        <w:t>Blessed John Duns Scotus</w:t>
      </w:r>
      <w:r w:rsidRPr="0045496B">
        <w:rPr>
          <w:rFonts w:ascii="Arial" w:eastAsia="Times New Roman" w:hAnsi="Arial" w:cs="Arial"/>
          <w:color w:val="333333"/>
          <w:sz w:val="19"/>
          <w:szCs w:val="19"/>
          <w:lang w:eastAsia="en-AU" w:bidi="he-IL"/>
        </w:rPr>
        <w:t xml:space="preserve">. The ontological question. Metaphysical demonstration of God’s existence. Cosmology: </w:t>
      </w:r>
      <w:proofErr w:type="spellStart"/>
      <w:r w:rsidRPr="0045496B">
        <w:rPr>
          <w:rFonts w:ascii="Arial" w:eastAsia="Times New Roman" w:hAnsi="Arial" w:cs="Arial"/>
          <w:color w:val="333333"/>
          <w:sz w:val="19"/>
          <w:szCs w:val="19"/>
          <w:lang w:eastAsia="en-AU" w:bidi="he-IL"/>
        </w:rPr>
        <w:t>hylemorphism</w:t>
      </w:r>
      <w:proofErr w:type="spellEnd"/>
      <w:r w:rsidRPr="0045496B">
        <w:rPr>
          <w:rFonts w:ascii="Arial" w:eastAsia="Times New Roman" w:hAnsi="Arial" w:cs="Arial"/>
          <w:color w:val="333333"/>
          <w:sz w:val="19"/>
          <w:szCs w:val="19"/>
          <w:lang w:eastAsia="en-AU" w:bidi="he-IL"/>
        </w:rPr>
        <w:t xml:space="preserve"> and </w:t>
      </w:r>
      <w:proofErr w:type="spellStart"/>
      <w:r w:rsidRPr="0045496B">
        <w:rPr>
          <w:rFonts w:ascii="Arial" w:eastAsia="Times New Roman" w:hAnsi="Arial" w:cs="Arial"/>
          <w:b/>
          <w:bCs/>
          <w:i/>
          <w:iCs/>
          <w:color w:val="333333"/>
          <w:sz w:val="19"/>
          <w:szCs w:val="19"/>
          <w:lang w:eastAsia="en-AU" w:bidi="he-IL"/>
        </w:rPr>
        <w:t>haecceitas</w:t>
      </w:r>
      <w:proofErr w:type="spellEnd"/>
      <w:r w:rsidRPr="0045496B">
        <w:rPr>
          <w:rFonts w:ascii="Arial" w:eastAsia="Times New Roman" w:hAnsi="Arial" w:cs="Arial"/>
          <w:color w:val="333333"/>
          <w:sz w:val="19"/>
          <w:szCs w:val="19"/>
          <w:lang w:eastAsia="en-AU" w:bidi="he-IL"/>
        </w:rPr>
        <w:t>, the formal distinction </w:t>
      </w:r>
      <w:r w:rsidRPr="0045496B">
        <w:rPr>
          <w:rFonts w:ascii="Arial" w:eastAsia="Times New Roman" w:hAnsi="Arial" w:cs="Arial"/>
          <w:b/>
          <w:bCs/>
          <w:i/>
          <w:iCs/>
          <w:color w:val="333333"/>
          <w:sz w:val="19"/>
          <w:szCs w:val="19"/>
          <w:lang w:eastAsia="en-AU" w:bidi="he-IL"/>
        </w:rPr>
        <w:t xml:space="preserve">a </w:t>
      </w:r>
      <w:proofErr w:type="spellStart"/>
      <w:r w:rsidRPr="0045496B">
        <w:rPr>
          <w:rFonts w:ascii="Arial" w:eastAsia="Times New Roman" w:hAnsi="Arial" w:cs="Arial"/>
          <w:b/>
          <w:bCs/>
          <w:i/>
          <w:iCs/>
          <w:color w:val="333333"/>
          <w:sz w:val="19"/>
          <w:szCs w:val="19"/>
          <w:lang w:eastAsia="en-AU" w:bidi="he-IL"/>
        </w:rPr>
        <w:t>parte</w:t>
      </w:r>
      <w:proofErr w:type="spellEnd"/>
      <w:r w:rsidRPr="0045496B">
        <w:rPr>
          <w:rFonts w:ascii="Arial" w:eastAsia="Times New Roman" w:hAnsi="Arial" w:cs="Arial"/>
          <w:b/>
          <w:bCs/>
          <w:i/>
          <w:iCs/>
          <w:color w:val="333333"/>
          <w:sz w:val="19"/>
          <w:szCs w:val="19"/>
          <w:lang w:eastAsia="en-AU" w:bidi="he-IL"/>
        </w:rPr>
        <w:t xml:space="preserve"> rei</w:t>
      </w:r>
      <w:r w:rsidRPr="0045496B">
        <w:rPr>
          <w:rFonts w:ascii="Arial" w:eastAsia="Times New Roman" w:hAnsi="Arial" w:cs="Arial"/>
          <w:color w:val="333333"/>
          <w:sz w:val="19"/>
          <w:szCs w:val="19"/>
          <w:lang w:eastAsia="en-AU" w:bidi="he-IL"/>
        </w:rPr>
        <w:t> and intellectual intuition. Anthropology and moral philosophy: primacy of the will, freedom. Comparison of St. Thomas and John Duns Scotus.</w:t>
      </w:r>
    </w:p>
    <w:p w14:paraId="4C525688" w14:textId="77777777" w:rsidR="0045496B" w:rsidRDefault="0045496B" w:rsidP="0045496B">
      <w:pPr>
        <w:shd w:val="clear" w:color="auto" w:fill="FFFFFF"/>
        <w:spacing w:after="0" w:line="408" w:lineRule="atLeast"/>
        <w:rPr>
          <w:rFonts w:ascii="Arial" w:eastAsia="Times New Roman" w:hAnsi="Arial" w:cs="Arial"/>
          <w:b/>
          <w:bCs/>
          <w:color w:val="333333"/>
          <w:sz w:val="19"/>
          <w:szCs w:val="19"/>
          <w:lang w:eastAsia="en-AU" w:bidi="he-IL"/>
        </w:rPr>
      </w:pPr>
    </w:p>
    <w:p w14:paraId="4AD754E7" w14:textId="0DCE7667" w:rsidR="0045496B" w:rsidRPr="0045496B" w:rsidRDefault="0045496B" w:rsidP="0045496B">
      <w:pPr>
        <w:shd w:val="clear" w:color="auto" w:fill="FFFFFF"/>
        <w:spacing w:after="0" w:line="408" w:lineRule="atLeast"/>
        <w:rPr>
          <w:rFonts w:ascii="Arial" w:eastAsia="Times New Roman" w:hAnsi="Arial" w:cs="Arial"/>
          <w:b/>
          <w:bCs/>
          <w:color w:val="333333"/>
          <w:sz w:val="19"/>
          <w:szCs w:val="19"/>
          <w:lang w:eastAsia="en-AU" w:bidi="he-IL"/>
        </w:rPr>
      </w:pPr>
      <w:r w:rsidRPr="0045496B">
        <w:rPr>
          <w:rFonts w:ascii="Arial" w:eastAsia="Times New Roman" w:hAnsi="Arial" w:cs="Arial"/>
          <w:b/>
          <w:bCs/>
          <w:color w:val="333333"/>
          <w:sz w:val="19"/>
          <w:szCs w:val="19"/>
          <w:lang w:eastAsia="en-AU" w:bidi="he-IL"/>
        </w:rPr>
        <w:t>LATE MIDDLE AGES AND THE “VIA MODERNA”</w:t>
      </w:r>
    </w:p>
    <w:p w14:paraId="0B2F24E7" w14:textId="77777777" w:rsidR="0045496B" w:rsidRPr="0045496B" w:rsidRDefault="0045496B" w:rsidP="0045496B">
      <w:pPr>
        <w:shd w:val="clear" w:color="auto" w:fill="FFFFFF"/>
        <w:spacing w:after="0" w:line="408" w:lineRule="atLeast"/>
        <w:jc w:val="both"/>
        <w:rPr>
          <w:rFonts w:ascii="Arial" w:eastAsia="Times New Roman" w:hAnsi="Arial" w:cs="Arial"/>
          <w:color w:val="333333"/>
          <w:sz w:val="19"/>
          <w:szCs w:val="19"/>
          <w:lang w:eastAsia="en-AU" w:bidi="he-IL"/>
        </w:rPr>
      </w:pPr>
      <w:r w:rsidRPr="0045496B">
        <w:rPr>
          <w:rFonts w:ascii="Arial" w:eastAsia="Times New Roman" w:hAnsi="Arial" w:cs="Arial"/>
          <w:b/>
          <w:bCs/>
          <w:i/>
          <w:iCs/>
          <w:color w:val="333333"/>
          <w:sz w:val="19"/>
          <w:szCs w:val="19"/>
          <w:lang w:eastAsia="en-AU" w:bidi="he-IL"/>
        </w:rPr>
        <w:t>VIII. FINAL STAGE OF MEDIEVAL SCHOLASTICISM</w:t>
      </w:r>
    </w:p>
    <w:p w14:paraId="2AA76133" w14:textId="77777777" w:rsidR="0045496B" w:rsidRPr="0045496B" w:rsidRDefault="0045496B" w:rsidP="0045496B">
      <w:pPr>
        <w:shd w:val="clear" w:color="auto" w:fill="FFFFFF"/>
        <w:spacing w:after="0" w:line="408" w:lineRule="atLeast"/>
        <w:jc w:val="both"/>
        <w:rPr>
          <w:rFonts w:ascii="Arial" w:eastAsia="Times New Roman" w:hAnsi="Arial" w:cs="Arial"/>
          <w:color w:val="333333"/>
          <w:sz w:val="19"/>
          <w:szCs w:val="19"/>
          <w:lang w:eastAsia="en-AU" w:bidi="he-IL"/>
        </w:rPr>
      </w:pPr>
      <w:r w:rsidRPr="0045496B">
        <w:rPr>
          <w:rFonts w:ascii="Arial" w:eastAsia="Times New Roman" w:hAnsi="Arial" w:cs="Arial"/>
          <w:color w:val="333333"/>
          <w:sz w:val="19"/>
          <w:szCs w:val="19"/>
          <w:lang w:eastAsia="en-AU" w:bidi="he-IL"/>
        </w:rPr>
        <w:t>22.</w:t>
      </w:r>
      <w:r w:rsidRPr="0045496B">
        <w:rPr>
          <w:rFonts w:ascii="Arial" w:eastAsia="Times New Roman" w:hAnsi="Arial" w:cs="Arial"/>
          <w:b/>
          <w:bCs/>
          <w:i/>
          <w:iCs/>
          <w:color w:val="333333"/>
          <w:sz w:val="19"/>
          <w:szCs w:val="19"/>
          <w:lang w:eastAsia="en-AU" w:bidi="he-IL"/>
        </w:rPr>
        <w:t> The Philosophy of the late Middle Ages</w:t>
      </w:r>
      <w:r w:rsidRPr="0045496B">
        <w:rPr>
          <w:rFonts w:ascii="Arial" w:eastAsia="Times New Roman" w:hAnsi="Arial" w:cs="Arial"/>
          <w:color w:val="333333"/>
          <w:sz w:val="19"/>
          <w:szCs w:val="19"/>
          <w:lang w:eastAsia="en-AU" w:bidi="he-IL"/>
        </w:rPr>
        <w:t>. The new </w:t>
      </w:r>
      <w:r w:rsidRPr="0045496B">
        <w:rPr>
          <w:rFonts w:ascii="Arial" w:eastAsia="Times New Roman" w:hAnsi="Arial" w:cs="Arial"/>
          <w:b/>
          <w:bCs/>
          <w:i/>
          <w:iCs/>
          <w:color w:val="333333"/>
          <w:sz w:val="19"/>
          <w:szCs w:val="19"/>
          <w:lang w:eastAsia="en-AU" w:bidi="he-IL"/>
        </w:rPr>
        <w:t xml:space="preserve">via </w:t>
      </w:r>
      <w:proofErr w:type="spellStart"/>
      <w:r w:rsidRPr="0045496B">
        <w:rPr>
          <w:rFonts w:ascii="Arial" w:eastAsia="Times New Roman" w:hAnsi="Arial" w:cs="Arial"/>
          <w:b/>
          <w:bCs/>
          <w:i/>
          <w:iCs/>
          <w:color w:val="333333"/>
          <w:sz w:val="19"/>
          <w:szCs w:val="19"/>
          <w:lang w:eastAsia="en-AU" w:bidi="he-IL"/>
        </w:rPr>
        <w:t>modernorum</w:t>
      </w:r>
      <w:proofErr w:type="spellEnd"/>
      <w:r w:rsidRPr="0045496B">
        <w:rPr>
          <w:rFonts w:ascii="Arial" w:eastAsia="Times New Roman" w:hAnsi="Arial" w:cs="Arial"/>
          <w:color w:val="333333"/>
          <w:sz w:val="19"/>
          <w:szCs w:val="19"/>
          <w:lang w:eastAsia="en-AU" w:bidi="he-IL"/>
        </w:rPr>
        <w:t xml:space="preserve">. </w:t>
      </w:r>
      <w:proofErr w:type="spellStart"/>
      <w:r w:rsidRPr="0045496B">
        <w:rPr>
          <w:rFonts w:ascii="Arial" w:eastAsia="Times New Roman" w:hAnsi="Arial" w:cs="Arial"/>
          <w:color w:val="333333"/>
          <w:sz w:val="19"/>
          <w:szCs w:val="19"/>
          <w:lang w:eastAsia="en-AU" w:bidi="he-IL"/>
        </w:rPr>
        <w:t>Neo-platonism</w:t>
      </w:r>
      <w:proofErr w:type="spellEnd"/>
      <w:r w:rsidRPr="0045496B">
        <w:rPr>
          <w:rFonts w:ascii="Arial" w:eastAsia="Times New Roman" w:hAnsi="Arial" w:cs="Arial"/>
          <w:color w:val="333333"/>
          <w:sz w:val="19"/>
          <w:szCs w:val="19"/>
          <w:lang w:eastAsia="en-AU" w:bidi="he-IL"/>
        </w:rPr>
        <w:t xml:space="preserve"> and </w:t>
      </w:r>
      <w:proofErr w:type="spellStart"/>
      <w:r w:rsidRPr="0045496B">
        <w:rPr>
          <w:rFonts w:ascii="Arial" w:eastAsia="Times New Roman" w:hAnsi="Arial" w:cs="Arial"/>
          <w:color w:val="333333"/>
          <w:sz w:val="19"/>
          <w:szCs w:val="19"/>
          <w:lang w:eastAsia="en-AU" w:bidi="he-IL"/>
        </w:rPr>
        <w:t>augustinism</w:t>
      </w:r>
      <w:proofErr w:type="spellEnd"/>
      <w:r w:rsidRPr="0045496B">
        <w:rPr>
          <w:rFonts w:ascii="Arial" w:eastAsia="Times New Roman" w:hAnsi="Arial" w:cs="Arial"/>
          <w:color w:val="333333"/>
          <w:sz w:val="19"/>
          <w:szCs w:val="19"/>
          <w:lang w:eastAsia="en-AU" w:bidi="he-IL"/>
        </w:rPr>
        <w:t>. Speculative mysticism of Meister Eckhart.</w:t>
      </w:r>
    </w:p>
    <w:p w14:paraId="7248AC9A" w14:textId="77777777" w:rsidR="0045496B" w:rsidRPr="0045496B" w:rsidRDefault="0045496B" w:rsidP="0045496B">
      <w:pPr>
        <w:shd w:val="clear" w:color="auto" w:fill="FFFFFF"/>
        <w:spacing w:after="0" w:line="408" w:lineRule="atLeast"/>
        <w:jc w:val="both"/>
        <w:rPr>
          <w:rFonts w:ascii="Arial" w:eastAsia="Times New Roman" w:hAnsi="Arial" w:cs="Arial"/>
          <w:color w:val="333333"/>
          <w:sz w:val="19"/>
          <w:szCs w:val="19"/>
          <w:lang w:eastAsia="en-AU" w:bidi="he-IL"/>
        </w:rPr>
      </w:pPr>
      <w:r w:rsidRPr="0045496B">
        <w:rPr>
          <w:rFonts w:ascii="Arial" w:eastAsia="Times New Roman" w:hAnsi="Arial" w:cs="Arial"/>
          <w:color w:val="333333"/>
          <w:sz w:val="19"/>
          <w:szCs w:val="19"/>
          <w:lang w:eastAsia="en-AU" w:bidi="he-IL"/>
        </w:rPr>
        <w:t>23. </w:t>
      </w:r>
      <w:r w:rsidRPr="0045496B">
        <w:rPr>
          <w:rFonts w:ascii="Arial" w:eastAsia="Times New Roman" w:hAnsi="Arial" w:cs="Arial"/>
          <w:b/>
          <w:bCs/>
          <w:i/>
          <w:iCs/>
          <w:color w:val="333333"/>
          <w:sz w:val="19"/>
          <w:szCs w:val="19"/>
          <w:lang w:eastAsia="en-AU" w:bidi="he-IL"/>
        </w:rPr>
        <w:t>The advent of nominalism</w:t>
      </w:r>
      <w:r w:rsidRPr="0045496B">
        <w:rPr>
          <w:rFonts w:ascii="Arial" w:eastAsia="Times New Roman" w:hAnsi="Arial" w:cs="Arial"/>
          <w:color w:val="333333"/>
          <w:sz w:val="19"/>
          <w:szCs w:val="19"/>
          <w:lang w:eastAsia="en-AU" w:bidi="he-IL"/>
        </w:rPr>
        <w:t>. The controversy which led to nominalism. General characteristics of nominalist logic and its philosophical consequences.</w:t>
      </w:r>
    </w:p>
    <w:p w14:paraId="6912904C" w14:textId="77777777" w:rsidR="0045496B" w:rsidRPr="0045496B" w:rsidRDefault="0045496B" w:rsidP="0045496B">
      <w:pPr>
        <w:shd w:val="clear" w:color="auto" w:fill="FFFFFF"/>
        <w:spacing w:after="0" w:line="408" w:lineRule="atLeast"/>
        <w:jc w:val="both"/>
        <w:rPr>
          <w:rFonts w:ascii="Arial" w:eastAsia="Times New Roman" w:hAnsi="Arial" w:cs="Arial"/>
          <w:color w:val="333333"/>
          <w:sz w:val="19"/>
          <w:szCs w:val="19"/>
          <w:lang w:eastAsia="en-AU" w:bidi="he-IL"/>
        </w:rPr>
      </w:pPr>
      <w:r w:rsidRPr="0045496B">
        <w:rPr>
          <w:rFonts w:ascii="Arial" w:eastAsia="Times New Roman" w:hAnsi="Arial" w:cs="Arial"/>
          <w:color w:val="333333"/>
          <w:sz w:val="19"/>
          <w:szCs w:val="19"/>
          <w:lang w:eastAsia="en-AU" w:bidi="he-IL"/>
        </w:rPr>
        <w:t>24. </w:t>
      </w:r>
      <w:r w:rsidRPr="0045496B">
        <w:rPr>
          <w:rFonts w:ascii="Arial" w:eastAsia="Times New Roman" w:hAnsi="Arial" w:cs="Arial"/>
          <w:b/>
          <w:bCs/>
          <w:i/>
          <w:iCs/>
          <w:color w:val="333333"/>
          <w:sz w:val="19"/>
          <w:szCs w:val="19"/>
          <w:lang w:eastAsia="en-AU" w:bidi="he-IL"/>
        </w:rPr>
        <w:t>William of Ockham</w:t>
      </w:r>
      <w:r w:rsidRPr="0045496B">
        <w:rPr>
          <w:rFonts w:ascii="Arial" w:eastAsia="Times New Roman" w:hAnsi="Arial" w:cs="Arial"/>
          <w:color w:val="333333"/>
          <w:sz w:val="19"/>
          <w:szCs w:val="19"/>
          <w:lang w:eastAsia="en-AU" w:bidi="he-IL"/>
        </w:rPr>
        <w:t xml:space="preserve">. Life and works. The </w:t>
      </w:r>
      <w:proofErr w:type="spellStart"/>
      <w:r w:rsidRPr="0045496B">
        <w:rPr>
          <w:rFonts w:ascii="Arial" w:eastAsia="Times New Roman" w:hAnsi="Arial" w:cs="Arial"/>
          <w:color w:val="333333"/>
          <w:sz w:val="19"/>
          <w:szCs w:val="19"/>
          <w:lang w:eastAsia="en-AU" w:bidi="he-IL"/>
        </w:rPr>
        <w:t>extrinsicist</w:t>
      </w:r>
      <w:proofErr w:type="spellEnd"/>
      <w:r w:rsidRPr="0045496B">
        <w:rPr>
          <w:rFonts w:ascii="Arial" w:eastAsia="Times New Roman" w:hAnsi="Arial" w:cs="Arial"/>
          <w:color w:val="333333"/>
          <w:sz w:val="19"/>
          <w:szCs w:val="19"/>
          <w:lang w:eastAsia="en-AU" w:bidi="he-IL"/>
        </w:rPr>
        <w:t xml:space="preserve"> theory and voluntarism of Ockham. Gnoseology: critique of Scotus. The universal as a mere concept. Faith and reason. Ethics. Political philosophy. The nominalist logic of Ockham as the cause of scholasticism’s disintegration. Ockham and modern thought.</w:t>
      </w:r>
    </w:p>
    <w:p w14:paraId="0836934C" w14:textId="77777777" w:rsidR="0045496B" w:rsidRPr="0045496B" w:rsidRDefault="0045496B" w:rsidP="0045496B">
      <w:pPr>
        <w:shd w:val="clear" w:color="auto" w:fill="FFFFFF"/>
        <w:spacing w:after="0" w:line="408" w:lineRule="atLeast"/>
        <w:jc w:val="both"/>
        <w:rPr>
          <w:rFonts w:ascii="Arial" w:eastAsia="Times New Roman" w:hAnsi="Arial" w:cs="Arial"/>
          <w:color w:val="333333"/>
          <w:sz w:val="19"/>
          <w:szCs w:val="19"/>
          <w:lang w:eastAsia="en-AU" w:bidi="he-IL"/>
        </w:rPr>
      </w:pPr>
      <w:r w:rsidRPr="0045496B">
        <w:rPr>
          <w:rFonts w:ascii="Arial" w:eastAsia="Times New Roman" w:hAnsi="Arial" w:cs="Arial"/>
          <w:color w:val="333333"/>
          <w:sz w:val="19"/>
          <w:szCs w:val="19"/>
          <w:lang w:eastAsia="en-AU" w:bidi="he-IL"/>
        </w:rPr>
        <w:t>25. </w:t>
      </w:r>
      <w:r w:rsidRPr="0045496B">
        <w:rPr>
          <w:rFonts w:ascii="Arial" w:eastAsia="Times New Roman" w:hAnsi="Arial" w:cs="Arial"/>
          <w:b/>
          <w:bCs/>
          <w:i/>
          <w:iCs/>
          <w:color w:val="333333"/>
          <w:sz w:val="19"/>
          <w:szCs w:val="19"/>
          <w:lang w:eastAsia="en-AU" w:bidi="he-IL"/>
        </w:rPr>
        <w:t>The sixteenth century and the new science</w:t>
      </w:r>
      <w:r w:rsidRPr="0045496B">
        <w:rPr>
          <w:rFonts w:ascii="Arial" w:eastAsia="Times New Roman" w:hAnsi="Arial" w:cs="Arial"/>
          <w:color w:val="333333"/>
          <w:sz w:val="19"/>
          <w:szCs w:val="19"/>
          <w:lang w:eastAsia="en-AU" w:bidi="he-IL"/>
        </w:rPr>
        <w:t xml:space="preserve">. Merton College. </w:t>
      </w:r>
      <w:proofErr w:type="spellStart"/>
      <w:r w:rsidRPr="0045496B">
        <w:rPr>
          <w:rFonts w:ascii="Arial" w:eastAsia="Times New Roman" w:hAnsi="Arial" w:cs="Arial"/>
          <w:color w:val="333333"/>
          <w:sz w:val="19"/>
          <w:szCs w:val="19"/>
          <w:lang w:eastAsia="en-AU" w:bidi="he-IL"/>
        </w:rPr>
        <w:t>Buridan</w:t>
      </w:r>
      <w:proofErr w:type="spellEnd"/>
      <w:r w:rsidRPr="0045496B">
        <w:rPr>
          <w:rFonts w:ascii="Arial" w:eastAsia="Times New Roman" w:hAnsi="Arial" w:cs="Arial"/>
          <w:color w:val="333333"/>
          <w:sz w:val="19"/>
          <w:szCs w:val="19"/>
          <w:lang w:eastAsia="en-AU" w:bidi="he-IL"/>
        </w:rPr>
        <w:t xml:space="preserve"> and Oresme. Crisis of Aristotelian cosmology and transition to modern science.</w:t>
      </w:r>
    </w:p>
    <w:p w14:paraId="30BD7C5D" w14:textId="77777777" w:rsidR="0045496B" w:rsidRPr="0045496B" w:rsidRDefault="0045496B" w:rsidP="0045496B">
      <w:pPr>
        <w:shd w:val="clear" w:color="auto" w:fill="FFFFFF"/>
        <w:spacing w:after="0" w:line="408" w:lineRule="atLeast"/>
        <w:jc w:val="both"/>
        <w:rPr>
          <w:rFonts w:ascii="Arial" w:eastAsia="Times New Roman" w:hAnsi="Arial" w:cs="Arial"/>
          <w:color w:val="333333"/>
          <w:sz w:val="19"/>
          <w:szCs w:val="19"/>
          <w:lang w:eastAsia="en-AU" w:bidi="he-IL"/>
        </w:rPr>
      </w:pPr>
      <w:r w:rsidRPr="0045496B">
        <w:rPr>
          <w:rFonts w:ascii="Arial" w:eastAsia="Times New Roman" w:hAnsi="Arial" w:cs="Arial"/>
          <w:color w:val="333333"/>
          <w:sz w:val="19"/>
          <w:szCs w:val="19"/>
          <w:lang w:eastAsia="en-AU" w:bidi="he-IL"/>
        </w:rPr>
        <w:t>26. </w:t>
      </w:r>
      <w:r w:rsidRPr="0045496B">
        <w:rPr>
          <w:rFonts w:ascii="Arial" w:eastAsia="Times New Roman" w:hAnsi="Arial" w:cs="Arial"/>
          <w:b/>
          <w:bCs/>
          <w:i/>
          <w:iCs/>
          <w:color w:val="333333"/>
          <w:sz w:val="19"/>
          <w:szCs w:val="19"/>
          <w:lang w:eastAsia="en-AU" w:bidi="he-IL"/>
        </w:rPr>
        <w:t>Philosophy’s plight at the end of the Middle Ages</w:t>
      </w:r>
      <w:r w:rsidRPr="0045496B">
        <w:rPr>
          <w:rFonts w:ascii="Arial" w:eastAsia="Times New Roman" w:hAnsi="Arial" w:cs="Arial"/>
          <w:color w:val="333333"/>
          <w:sz w:val="19"/>
          <w:szCs w:val="19"/>
          <w:lang w:eastAsia="en-AU" w:bidi="he-IL"/>
        </w:rPr>
        <w:t xml:space="preserve">. John Gerson. Gregory of Rimini. Gabriel Biel. Problems brought about by the nominalist crisis and the transition to the Modern Age. </w:t>
      </w:r>
      <w:proofErr w:type="spellStart"/>
      <w:r w:rsidRPr="0045496B">
        <w:rPr>
          <w:rFonts w:ascii="Arial" w:eastAsia="Times New Roman" w:hAnsi="Arial" w:cs="Arial"/>
          <w:color w:val="333333"/>
          <w:sz w:val="19"/>
          <w:szCs w:val="19"/>
          <w:lang w:eastAsia="en-AU" w:bidi="he-IL"/>
        </w:rPr>
        <w:t>Skepticism</w:t>
      </w:r>
      <w:proofErr w:type="spellEnd"/>
      <w:r w:rsidRPr="0045496B">
        <w:rPr>
          <w:rFonts w:ascii="Arial" w:eastAsia="Times New Roman" w:hAnsi="Arial" w:cs="Arial"/>
          <w:color w:val="333333"/>
          <w:sz w:val="19"/>
          <w:szCs w:val="19"/>
          <w:lang w:eastAsia="en-AU" w:bidi="he-IL"/>
        </w:rPr>
        <w:t>, predominance of logic and decadence of scholasticism.</w:t>
      </w:r>
    </w:p>
    <w:p w14:paraId="7058C6A3" w14:textId="77777777" w:rsidR="0045496B" w:rsidRPr="0045496B" w:rsidRDefault="0045496B" w:rsidP="0045496B">
      <w:pPr>
        <w:shd w:val="clear" w:color="auto" w:fill="FFFFFF"/>
        <w:spacing w:after="0" w:line="408" w:lineRule="atLeast"/>
        <w:jc w:val="both"/>
        <w:rPr>
          <w:rFonts w:ascii="Arial" w:eastAsia="Times New Roman" w:hAnsi="Arial" w:cs="Arial"/>
          <w:color w:val="333333"/>
          <w:sz w:val="19"/>
          <w:szCs w:val="19"/>
          <w:lang w:eastAsia="en-AU" w:bidi="he-IL"/>
        </w:rPr>
      </w:pPr>
      <w:r w:rsidRPr="0045496B">
        <w:rPr>
          <w:rFonts w:ascii="Arial" w:eastAsia="Times New Roman" w:hAnsi="Arial" w:cs="Arial"/>
          <w:color w:val="333333"/>
          <w:sz w:val="19"/>
          <w:szCs w:val="19"/>
          <w:lang w:eastAsia="en-AU" w:bidi="he-IL"/>
        </w:rPr>
        <w:t>27</w:t>
      </w:r>
      <w:r w:rsidRPr="0045496B">
        <w:rPr>
          <w:rFonts w:ascii="Arial" w:eastAsia="Times New Roman" w:hAnsi="Arial" w:cs="Arial"/>
          <w:b/>
          <w:bCs/>
          <w:i/>
          <w:iCs/>
          <w:color w:val="333333"/>
          <w:sz w:val="19"/>
          <w:szCs w:val="19"/>
          <w:lang w:eastAsia="en-AU" w:bidi="he-IL"/>
        </w:rPr>
        <w:t>. Thomistic Renaissance</w:t>
      </w:r>
      <w:r w:rsidRPr="0045496B">
        <w:rPr>
          <w:rFonts w:ascii="Arial" w:eastAsia="Times New Roman" w:hAnsi="Arial" w:cs="Arial"/>
          <w:color w:val="333333"/>
          <w:sz w:val="19"/>
          <w:szCs w:val="19"/>
          <w:lang w:eastAsia="en-AU" w:bidi="he-IL"/>
        </w:rPr>
        <w:t xml:space="preserve">. Peter of </w:t>
      </w:r>
      <w:proofErr w:type="spellStart"/>
      <w:r w:rsidRPr="0045496B">
        <w:rPr>
          <w:rFonts w:ascii="Arial" w:eastAsia="Times New Roman" w:hAnsi="Arial" w:cs="Arial"/>
          <w:color w:val="333333"/>
          <w:sz w:val="19"/>
          <w:szCs w:val="19"/>
          <w:lang w:eastAsia="en-AU" w:bidi="he-IL"/>
        </w:rPr>
        <w:t>Osma</w:t>
      </w:r>
      <w:proofErr w:type="spellEnd"/>
      <w:r w:rsidRPr="0045496B">
        <w:rPr>
          <w:rFonts w:ascii="Arial" w:eastAsia="Times New Roman" w:hAnsi="Arial" w:cs="Arial"/>
          <w:color w:val="333333"/>
          <w:sz w:val="19"/>
          <w:szCs w:val="19"/>
          <w:lang w:eastAsia="en-AU" w:bidi="he-IL"/>
        </w:rPr>
        <w:t xml:space="preserve"> and the University of Salamanca. Peter </w:t>
      </w:r>
      <w:proofErr w:type="spellStart"/>
      <w:r w:rsidRPr="0045496B">
        <w:rPr>
          <w:rFonts w:ascii="Arial" w:eastAsia="Times New Roman" w:hAnsi="Arial" w:cs="Arial"/>
          <w:color w:val="333333"/>
          <w:sz w:val="19"/>
          <w:szCs w:val="19"/>
          <w:lang w:eastAsia="en-AU" w:bidi="he-IL"/>
        </w:rPr>
        <w:t>Crockaert</w:t>
      </w:r>
      <w:proofErr w:type="spellEnd"/>
      <w:r w:rsidRPr="0045496B">
        <w:rPr>
          <w:rFonts w:ascii="Arial" w:eastAsia="Times New Roman" w:hAnsi="Arial" w:cs="Arial"/>
          <w:color w:val="333333"/>
          <w:sz w:val="19"/>
          <w:szCs w:val="19"/>
          <w:lang w:eastAsia="en-AU" w:bidi="he-IL"/>
        </w:rPr>
        <w:t xml:space="preserve"> and Thomistic studies in Paris. Francis of Vitoria and the introduction of </w:t>
      </w:r>
      <w:r w:rsidRPr="0045496B">
        <w:rPr>
          <w:rFonts w:ascii="Arial" w:eastAsia="Times New Roman" w:hAnsi="Arial" w:cs="Arial"/>
          <w:b/>
          <w:bCs/>
          <w:i/>
          <w:iCs/>
          <w:color w:val="333333"/>
          <w:sz w:val="19"/>
          <w:szCs w:val="19"/>
          <w:lang w:eastAsia="en-AU" w:bidi="he-IL"/>
        </w:rPr>
        <w:t xml:space="preserve">Summa </w:t>
      </w:r>
      <w:proofErr w:type="spellStart"/>
      <w:r w:rsidRPr="0045496B">
        <w:rPr>
          <w:rFonts w:ascii="Arial" w:eastAsia="Times New Roman" w:hAnsi="Arial" w:cs="Arial"/>
          <w:b/>
          <w:bCs/>
          <w:i/>
          <w:iCs/>
          <w:color w:val="333333"/>
          <w:sz w:val="19"/>
          <w:szCs w:val="19"/>
          <w:lang w:eastAsia="en-AU" w:bidi="he-IL"/>
        </w:rPr>
        <w:t>Theologiae</w:t>
      </w:r>
      <w:proofErr w:type="spellEnd"/>
      <w:r w:rsidRPr="0045496B">
        <w:rPr>
          <w:rFonts w:ascii="Arial" w:eastAsia="Times New Roman" w:hAnsi="Arial" w:cs="Arial"/>
          <w:color w:val="333333"/>
          <w:sz w:val="19"/>
          <w:szCs w:val="19"/>
          <w:lang w:eastAsia="en-AU" w:bidi="he-IL"/>
        </w:rPr>
        <w:t> as a textbook in Salamanca. Thomism of Cajetan.</w:t>
      </w:r>
    </w:p>
    <w:p w14:paraId="6F97DDCF" w14:textId="44A0FC79" w:rsidR="007D5CFF" w:rsidRPr="0045496B" w:rsidRDefault="0045496B" w:rsidP="0045496B">
      <w:pPr>
        <w:shd w:val="clear" w:color="auto" w:fill="FFFFFF"/>
        <w:spacing w:after="0" w:line="408" w:lineRule="atLeast"/>
        <w:jc w:val="both"/>
        <w:rPr>
          <w:rFonts w:ascii="Arial" w:eastAsia="Times New Roman" w:hAnsi="Arial" w:cs="Arial"/>
          <w:color w:val="333333"/>
          <w:sz w:val="19"/>
          <w:szCs w:val="19"/>
          <w:lang w:eastAsia="en-AU" w:bidi="he-IL"/>
        </w:rPr>
      </w:pPr>
      <w:r w:rsidRPr="0045496B">
        <w:rPr>
          <w:rFonts w:ascii="Arial" w:eastAsia="Times New Roman" w:hAnsi="Arial" w:cs="Arial"/>
          <w:color w:val="333333"/>
          <w:sz w:val="19"/>
          <w:szCs w:val="19"/>
          <w:lang w:eastAsia="en-AU" w:bidi="he-IL"/>
        </w:rPr>
        <w:t>28. </w:t>
      </w:r>
      <w:r w:rsidRPr="0045496B">
        <w:rPr>
          <w:rFonts w:ascii="Arial" w:eastAsia="Times New Roman" w:hAnsi="Arial" w:cs="Arial"/>
          <w:b/>
          <w:bCs/>
          <w:i/>
          <w:iCs/>
          <w:color w:val="333333"/>
          <w:sz w:val="19"/>
          <w:szCs w:val="19"/>
          <w:lang w:eastAsia="en-AU" w:bidi="he-IL"/>
        </w:rPr>
        <w:t>Humanism</w:t>
      </w:r>
      <w:r w:rsidRPr="0045496B">
        <w:rPr>
          <w:rFonts w:ascii="Arial" w:eastAsia="Times New Roman" w:hAnsi="Arial" w:cs="Arial"/>
          <w:color w:val="333333"/>
          <w:sz w:val="19"/>
          <w:szCs w:val="19"/>
          <w:lang w:eastAsia="en-AU" w:bidi="he-IL"/>
        </w:rPr>
        <w:t>. Central European humanism: Thomas More and Erasmus of Rotterdam. Luis Vives. Italian humanism.</w:t>
      </w:r>
    </w:p>
    <w:sectPr w:rsidR="007D5CFF" w:rsidRPr="004549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B9279F"/>
    <w:multiLevelType w:val="multilevel"/>
    <w:tmpl w:val="4C48D4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96B"/>
    <w:rsid w:val="0045496B"/>
    <w:rsid w:val="007D5CFF"/>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5BA7A"/>
  <w15:chartTrackingRefBased/>
  <w15:docId w15:val="{338EC195-7408-4E7C-99FF-1609479F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5496B"/>
    <w:pPr>
      <w:spacing w:before="100" w:beforeAutospacing="1" w:after="100" w:afterAutospacing="1" w:line="240" w:lineRule="auto"/>
      <w:outlineLvl w:val="1"/>
    </w:pPr>
    <w:rPr>
      <w:rFonts w:ascii="Times New Roman" w:eastAsia="Times New Roman" w:hAnsi="Times New Roman" w:cs="Times New Roman"/>
      <w:b/>
      <w:bCs/>
      <w:sz w:val="36"/>
      <w:szCs w:val="36"/>
      <w:lang w:eastAsia="en-AU"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496B"/>
    <w:rPr>
      <w:rFonts w:ascii="Times New Roman" w:eastAsia="Times New Roman" w:hAnsi="Times New Roman" w:cs="Times New Roman"/>
      <w:b/>
      <w:bCs/>
      <w:sz w:val="36"/>
      <w:szCs w:val="36"/>
      <w:lang w:eastAsia="en-AU" w:bidi="he-IL"/>
    </w:rPr>
  </w:style>
  <w:style w:type="character" w:styleId="Hyperlink">
    <w:name w:val="Hyperlink"/>
    <w:basedOn w:val="DefaultParagraphFont"/>
    <w:uiPriority w:val="99"/>
    <w:semiHidden/>
    <w:unhideWhenUsed/>
    <w:rsid w:val="0045496B"/>
    <w:rPr>
      <w:color w:val="0000FF"/>
      <w:u w:val="single"/>
    </w:rPr>
  </w:style>
  <w:style w:type="paragraph" w:customStyle="1" w:styleId="print-icon">
    <w:name w:val="print-icon"/>
    <w:basedOn w:val="Normal"/>
    <w:rsid w:val="0045496B"/>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paragraph" w:styleId="NormalWeb">
    <w:name w:val="Normal (Web)"/>
    <w:basedOn w:val="Normal"/>
    <w:uiPriority w:val="99"/>
    <w:semiHidden/>
    <w:unhideWhenUsed/>
    <w:rsid w:val="0045496B"/>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character" w:styleId="Strong">
    <w:name w:val="Strong"/>
    <w:basedOn w:val="DefaultParagraphFont"/>
    <w:uiPriority w:val="22"/>
    <w:qFormat/>
    <w:rsid w:val="0045496B"/>
    <w:rPr>
      <w:b/>
      <w:bCs/>
    </w:rPr>
  </w:style>
  <w:style w:type="character" w:styleId="Emphasis">
    <w:name w:val="Emphasis"/>
    <w:basedOn w:val="DefaultParagraphFont"/>
    <w:uiPriority w:val="20"/>
    <w:qFormat/>
    <w:rsid w:val="004549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1396741">
      <w:bodyDiv w:val="1"/>
      <w:marLeft w:val="0"/>
      <w:marRight w:val="0"/>
      <w:marTop w:val="0"/>
      <w:marBottom w:val="0"/>
      <w:divBdr>
        <w:top w:val="none" w:sz="0" w:space="0" w:color="auto"/>
        <w:left w:val="none" w:sz="0" w:space="0" w:color="auto"/>
        <w:bottom w:val="none" w:sz="0" w:space="0" w:color="auto"/>
        <w:right w:val="none" w:sz="0" w:space="0" w:color="auto"/>
      </w:divBdr>
      <w:divsChild>
        <w:div w:id="2128085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1049</Words>
  <Characters>5980</Characters>
  <Application>Microsoft Office Word</Application>
  <DocSecurity>0</DocSecurity>
  <Lines>49</Lines>
  <Paragraphs>14</Paragraphs>
  <ScaleCrop>false</ScaleCrop>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Lynwood Sydney</dc:creator>
  <cp:keywords/>
  <dc:description/>
  <cp:lastModifiedBy>Lynwood Sydney</cp:lastModifiedBy>
  <cp:revision>1</cp:revision>
  <dcterms:created xsi:type="dcterms:W3CDTF">2021-11-26T00:34:00Z</dcterms:created>
  <dcterms:modified xsi:type="dcterms:W3CDTF">2021-11-26T00:37:00Z</dcterms:modified>
</cp:coreProperties>
</file>