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72" w:rsidRDefault="00BD680C">
      <w:pPr>
        <w:pStyle w:val="NormalWeb"/>
        <w:spacing w:before="0" w:after="80"/>
        <w:jc w:val="center"/>
      </w:pPr>
      <w:r>
        <w:rPr>
          <w:rFonts w:ascii="Times, 'Times New Roman'" w:hAnsi="Times, 'Times New Roman'"/>
        </w:rPr>
        <w:t>DOGMATIC CONSTITUTION ON DIVINE REVELATION</w:t>
      </w:r>
      <w:r>
        <w:rPr>
          <w:rFonts w:ascii="Times, 'Times New Roman'" w:hAnsi="Times, 'Times New Roman'"/>
        </w:rPr>
        <w:br/>
      </w:r>
      <w:r>
        <w:rPr>
          <w:rFonts w:ascii="Times, 'Times New Roman'" w:hAnsi="Times, 'Times New Roman'"/>
          <w:b/>
          <w:bCs/>
          <w:i/>
          <w:iCs/>
          <w:sz w:val="27"/>
          <w:szCs w:val="27"/>
        </w:rPr>
        <w:t>DEI VERBUM</w:t>
      </w:r>
      <w:r>
        <w:rPr>
          <w:rFonts w:ascii="Times, 'Times New Roman'" w:hAnsi="Times, 'Times New Roman'"/>
        </w:rPr>
        <w:br/>
        <w:t>SOLEMNLY PROMULGATED BY HIS HOLINESS</w:t>
      </w:r>
      <w:r>
        <w:rPr>
          <w:rFonts w:ascii="Times, 'Times New Roman'" w:hAnsi="Times, 'Times New Roman'"/>
        </w:rPr>
        <w:br/>
        <w:t>POPE PAUL VI</w:t>
      </w:r>
      <w:r>
        <w:rPr>
          <w:rFonts w:ascii="Times, 'Times New Roman'" w:hAnsi="Times, 'Times New Roman'"/>
        </w:rPr>
        <w:br/>
        <w:t>ON NOVEMBER 18, 1965</w:t>
      </w:r>
    </w:p>
    <w:p w:rsidR="00D76A01" w:rsidRDefault="00BD680C">
      <w:pPr>
        <w:pStyle w:val="NormalWeb"/>
        <w:spacing w:before="0" w:after="200"/>
        <w:jc w:val="center"/>
      </w:pPr>
      <w:r>
        <w:t>[</w:t>
      </w:r>
      <w:r>
        <w:rPr>
          <w:i/>
          <w:iCs/>
        </w:rPr>
        <w:t>AAS 58</w:t>
      </w:r>
      <w:r>
        <w:t xml:space="preserve"> (1966) 817-836]</w:t>
      </w:r>
    </w:p>
    <w:p w:rsidR="00D76A01" w:rsidRDefault="00D76A01">
      <w:pPr>
        <w:pStyle w:val="NormalWeb"/>
        <w:spacing w:before="0" w:after="200"/>
        <w:jc w:val="center"/>
      </w:pPr>
    </w:p>
    <w:p w:rsidR="006603C6" w:rsidRDefault="006603C6">
      <w:pPr>
        <w:pStyle w:val="NormalWeb"/>
        <w:spacing w:before="0" w:after="200"/>
        <w:jc w:val="center"/>
      </w:pPr>
    </w:p>
    <w:p w:rsidR="006603C6" w:rsidRDefault="006603C6">
      <w:pPr>
        <w:pStyle w:val="NormalWeb"/>
        <w:spacing w:before="0" w:after="200"/>
        <w:jc w:val="center"/>
      </w:pPr>
    </w:p>
    <w:p w:rsidR="00D76A01" w:rsidRDefault="00D76A01">
      <w:pPr>
        <w:pStyle w:val="NormalWeb"/>
        <w:spacing w:before="0" w:after="200"/>
        <w:jc w:val="center"/>
        <w:sectPr w:rsidR="00D76A01" w:rsidSect="0084150E">
          <w:footerReference w:type="default" r:id="rId9"/>
          <w:pgSz w:w="11907" w:h="16839" w:code="9"/>
          <w:pgMar w:top="1077" w:right="851" w:bottom="1077" w:left="851" w:header="720" w:footer="862" w:gutter="0"/>
          <w:cols w:sep="1" w:space="708"/>
          <w:docGrid w:linePitch="326"/>
        </w:sectPr>
      </w:pPr>
    </w:p>
    <w:p w:rsidR="00544572" w:rsidRDefault="00BD680C" w:rsidP="00876F21">
      <w:pPr>
        <w:pStyle w:val="NormalWeb"/>
        <w:spacing w:before="0"/>
        <w:jc w:val="both"/>
        <w:rPr>
          <w:rFonts w:ascii="Times, 'Times New Roman'" w:hAnsi="Times, 'Times New Roman'"/>
          <w:b/>
          <w:bCs/>
        </w:rPr>
      </w:pPr>
      <w:r>
        <w:rPr>
          <w:rFonts w:ascii="Times, 'Times New Roman'" w:hAnsi="Times, 'Times New Roman'"/>
          <w:b/>
          <w:bCs/>
        </w:rPr>
        <w:lastRenderedPageBreak/>
        <w:t>PREFACE</w:t>
      </w:r>
    </w:p>
    <w:p w:rsidR="00544572" w:rsidRDefault="00BD680C">
      <w:pPr>
        <w:pStyle w:val="Standard"/>
        <w:jc w:val="both"/>
      </w:pPr>
      <w:r>
        <w:t xml:space="preserve">1. </w:t>
      </w:r>
      <w:r w:rsidR="00022145">
        <w:t xml:space="preserve">[1] </w:t>
      </w:r>
      <w:r>
        <w:t>Hearing the word of God with reve</w:t>
      </w:r>
      <w:r>
        <w:t>r</w:t>
      </w:r>
      <w:r>
        <w:t>ence and proclaiming it with faith, the sacred synod takes its direction from these words of St. John: "We announce to you the eternal life which dwelt with the Father and was made visible to us. What we have seen and heard we announce to you, so that you may have fellowship with us and our common fello</w:t>
      </w:r>
      <w:r>
        <w:t>w</w:t>
      </w:r>
      <w:r>
        <w:t>ship be with the Father and His Son Jesus Christ" (1 John 1:2-3).</w:t>
      </w:r>
      <w:r w:rsidR="00022145">
        <w:t xml:space="preserve"> [2]</w:t>
      </w:r>
      <w:r>
        <w:t xml:space="preserve"> Therefore, follo</w:t>
      </w:r>
      <w:r>
        <w:t>w</w:t>
      </w:r>
      <w:r>
        <w:t>ing in the footsteps of the Council of Trent and of the First Vatican Council, this present council wishes to set forth authentic doctrine on divine revelation and how it is handed on, so that by hearing the message of salvation the whole world may believe, by believing it may hope, and by hoping it may love. (1)</w:t>
      </w:r>
    </w:p>
    <w:p w:rsidR="00544572" w:rsidRDefault="00BD680C">
      <w:pPr>
        <w:pStyle w:val="NormalWeb"/>
        <w:jc w:val="both"/>
      </w:pPr>
      <w:r>
        <w:rPr>
          <w:rFonts w:ascii="Times, 'Times New Roman'" w:hAnsi="Times, 'Times New Roman'"/>
          <w:b/>
          <w:bCs/>
        </w:rPr>
        <w:t>CHAPTER I</w:t>
      </w:r>
      <w:r>
        <w:rPr>
          <w:rFonts w:ascii="Times, 'Times New Roman'" w:hAnsi="Times, 'Times New Roman'"/>
        </w:rPr>
        <w:t xml:space="preserve"> – </w:t>
      </w:r>
      <w:r>
        <w:rPr>
          <w:rFonts w:ascii="Times, 'Times New Roman'" w:hAnsi="Times, 'Times New Roman'"/>
          <w:b/>
          <w:bCs/>
        </w:rPr>
        <w:t>REVELATION ITSELF</w:t>
      </w:r>
    </w:p>
    <w:p w:rsidR="00544572" w:rsidRDefault="00BD680C">
      <w:pPr>
        <w:pStyle w:val="Standard"/>
        <w:jc w:val="both"/>
      </w:pPr>
      <w:r>
        <w:rPr>
          <w:rFonts w:ascii="Times, 'Times New Roman'" w:hAnsi="Times, 'Times New Roman'"/>
        </w:rPr>
        <w:t xml:space="preserve">2. </w:t>
      </w:r>
      <w:r w:rsidR="00E86A07">
        <w:rPr>
          <w:rFonts w:ascii="Times, 'Times New Roman'" w:hAnsi="Times, 'Times New Roman'"/>
        </w:rPr>
        <w:t xml:space="preserve">[1] </w:t>
      </w:r>
      <w:r>
        <w:rPr>
          <w:rFonts w:ascii="Times, 'Times New Roman'" w:hAnsi="Times, 'Times New Roman'"/>
        </w:rPr>
        <w:t xml:space="preserve">In His goodness and wisdom God chose to reveal Himself and to make known to us the </w:t>
      </w:r>
      <w:r>
        <w:rPr>
          <w:rFonts w:ascii="Times, 'Times New Roman'" w:hAnsi="Times, 'Times New Roman'"/>
          <w:u w:val="single"/>
        </w:rPr>
        <w:t>hidden purpose</w:t>
      </w:r>
      <w:r>
        <w:rPr>
          <w:rFonts w:ascii="Times, 'Times New Roman'" w:hAnsi="Times, 'Times New Roman'"/>
        </w:rPr>
        <w:t xml:space="preserve"> of His will (see Eph. 1:9) by which through Christ, the Word made flesh, man might in the Holy Spirit have a</w:t>
      </w:r>
      <w:r>
        <w:rPr>
          <w:rFonts w:ascii="Times, 'Times New Roman'" w:hAnsi="Times, 'Times New Roman'"/>
        </w:rPr>
        <w:t>c</w:t>
      </w:r>
      <w:r>
        <w:rPr>
          <w:rFonts w:ascii="Times, 'Times New Roman'" w:hAnsi="Times, 'Times New Roman'"/>
        </w:rPr>
        <w:t xml:space="preserve">cess to the Father and come to share in the divine nature (see Eph. 2:18; 2 Peter 1:4). </w:t>
      </w:r>
      <w:r w:rsidR="00E86A07">
        <w:rPr>
          <w:rFonts w:ascii="Times, 'Times New Roman'" w:hAnsi="Times, 'Times New Roman'"/>
        </w:rPr>
        <w:t xml:space="preserve">[2] </w:t>
      </w:r>
      <w:r>
        <w:rPr>
          <w:rFonts w:ascii="Times, 'Times New Roman'" w:hAnsi="Times, 'Times New Roman'"/>
        </w:rPr>
        <w:t>Through this revelation, therefore, the invis</w:t>
      </w:r>
      <w:r>
        <w:rPr>
          <w:rFonts w:ascii="Times, 'Times New Roman'" w:hAnsi="Times, 'Times New Roman'"/>
        </w:rPr>
        <w:t>i</w:t>
      </w:r>
      <w:r>
        <w:rPr>
          <w:rFonts w:ascii="Times, 'Times New Roman'" w:hAnsi="Times, 'Times New Roman'"/>
        </w:rPr>
        <w:t>ble God (see Col. 1</w:t>
      </w:r>
      <w:proofErr w:type="gramStart"/>
      <w:r>
        <w:rPr>
          <w:rFonts w:ascii="Times, 'Times New Roman'" w:hAnsi="Times, 'Times New Roman'"/>
        </w:rPr>
        <w:t>;15</w:t>
      </w:r>
      <w:proofErr w:type="gramEnd"/>
      <w:r>
        <w:rPr>
          <w:rFonts w:ascii="Times, 'Times New Roman'" w:hAnsi="Times, 'Times New Roman'"/>
        </w:rPr>
        <w:t xml:space="preserve">, 1 Tim. 1:17) out of the abundance of His love </w:t>
      </w:r>
      <w:r>
        <w:rPr>
          <w:rFonts w:ascii="Times, 'Times New Roman'" w:hAnsi="Times, 'Times New Roman'"/>
          <w:u w:val="single"/>
        </w:rPr>
        <w:t>speaks</w:t>
      </w:r>
      <w:r>
        <w:rPr>
          <w:rFonts w:ascii="Times, 'Times New Roman'" w:hAnsi="Times, 'Times New Roman'"/>
        </w:rPr>
        <w:t xml:space="preserve"> to men as friends (see Ex. 33:11; John 15:14-15) and </w:t>
      </w:r>
      <w:r>
        <w:rPr>
          <w:rFonts w:ascii="Times, 'Times New Roman'" w:hAnsi="Times, 'Times New Roman'"/>
          <w:u w:val="single"/>
        </w:rPr>
        <w:t>lives</w:t>
      </w:r>
      <w:r>
        <w:rPr>
          <w:rFonts w:ascii="Times, 'Times New Roman'" w:hAnsi="Times, 'Times New Roman'"/>
        </w:rPr>
        <w:t xml:space="preserve"> among them (see Bar. 3:38), so that He may invite and take them into fellowship with Himself.</w:t>
      </w:r>
    </w:p>
    <w:p w:rsidR="00544572" w:rsidRDefault="00BD680C">
      <w:pPr>
        <w:pStyle w:val="NormalWeb"/>
        <w:spacing w:before="0" w:after="274"/>
        <w:jc w:val="both"/>
      </w:pPr>
      <w:r>
        <w:br w:type="column"/>
      </w:r>
      <w:r>
        <w:rPr>
          <w:b/>
          <w:bCs/>
          <w:szCs w:val="27"/>
        </w:rPr>
        <w:lastRenderedPageBreak/>
        <w:t>PROOEMIUM</w:t>
      </w:r>
      <w:r>
        <w:rPr>
          <w:rStyle w:val="FootnoteSymbol"/>
          <w:b/>
          <w:bCs/>
          <w:szCs w:val="27"/>
        </w:rPr>
        <w:footnoteReference w:id="1"/>
      </w:r>
    </w:p>
    <w:p w:rsidR="00544572" w:rsidRDefault="00BD680C" w:rsidP="00022145">
      <w:pPr>
        <w:pStyle w:val="Standard"/>
        <w:spacing w:before="280" w:after="1100"/>
        <w:jc w:val="both"/>
      </w:pPr>
      <w:r>
        <w:t xml:space="preserve">1. [1] DEI VERBUM </w:t>
      </w:r>
      <w:proofErr w:type="spellStart"/>
      <w:r>
        <w:t>religiose</w:t>
      </w:r>
      <w:proofErr w:type="spellEnd"/>
      <w:r>
        <w:t xml:space="preserve"> </w:t>
      </w:r>
      <w:proofErr w:type="spellStart"/>
      <w:r>
        <w:t>audiens</w:t>
      </w:r>
      <w:proofErr w:type="spellEnd"/>
      <w:r>
        <w:t xml:space="preserve"> </w:t>
      </w:r>
      <w:proofErr w:type="gramStart"/>
      <w:r>
        <w:t>et</w:t>
      </w:r>
      <w:proofErr w:type="gramEnd"/>
      <w:r>
        <w:t xml:space="preserve"> </w:t>
      </w:r>
      <w:proofErr w:type="spellStart"/>
      <w:r>
        <w:t>f</w:t>
      </w:r>
      <w:r>
        <w:t>i</w:t>
      </w:r>
      <w:r>
        <w:t>den-ter</w:t>
      </w:r>
      <w:proofErr w:type="spellEnd"/>
      <w:r>
        <w:t xml:space="preserve"> </w:t>
      </w:r>
      <w:proofErr w:type="spellStart"/>
      <w:r>
        <w:t>proclamans</w:t>
      </w:r>
      <w:proofErr w:type="spellEnd"/>
      <w:r>
        <w:t xml:space="preserve">, </w:t>
      </w:r>
      <w:proofErr w:type="spellStart"/>
      <w:r>
        <w:t>Sacrosancta</w:t>
      </w:r>
      <w:proofErr w:type="spellEnd"/>
      <w:r>
        <w:t xml:space="preserve"> </w:t>
      </w:r>
      <w:proofErr w:type="spellStart"/>
      <w:r>
        <w:t>Synodus</w:t>
      </w:r>
      <w:proofErr w:type="spellEnd"/>
      <w:r>
        <w:t xml:space="preserve"> </w:t>
      </w:r>
      <w:proofErr w:type="spellStart"/>
      <w:r>
        <w:t>verbis</w:t>
      </w:r>
      <w:proofErr w:type="spellEnd"/>
      <w:r>
        <w:t xml:space="preserve"> S. </w:t>
      </w:r>
      <w:proofErr w:type="spellStart"/>
      <w:r>
        <w:t>Ioannis</w:t>
      </w:r>
      <w:proofErr w:type="spellEnd"/>
      <w:r>
        <w:t xml:space="preserve"> </w:t>
      </w:r>
      <w:proofErr w:type="spellStart"/>
      <w:r>
        <w:t>obsequitur</w:t>
      </w:r>
      <w:proofErr w:type="spellEnd"/>
      <w:r>
        <w:t xml:space="preserve"> </w:t>
      </w:r>
      <w:proofErr w:type="spellStart"/>
      <w:r>
        <w:t>dicentis</w:t>
      </w:r>
      <w:proofErr w:type="spellEnd"/>
      <w:r>
        <w:t>: «</w:t>
      </w:r>
      <w:proofErr w:type="spellStart"/>
      <w:r>
        <w:t>A</w:t>
      </w:r>
      <w:r>
        <w:t>d</w:t>
      </w:r>
      <w:r>
        <w:t>nuntiamus</w:t>
      </w:r>
      <w:proofErr w:type="spellEnd"/>
      <w:r>
        <w:t xml:space="preserve"> </w:t>
      </w:r>
      <w:proofErr w:type="spellStart"/>
      <w:r>
        <w:t>vobis</w:t>
      </w:r>
      <w:proofErr w:type="spellEnd"/>
      <w:r>
        <w:t xml:space="preserve"> </w:t>
      </w:r>
      <w:proofErr w:type="spellStart"/>
      <w:r>
        <w:t>vitam</w:t>
      </w:r>
      <w:proofErr w:type="spellEnd"/>
      <w:r>
        <w:t xml:space="preserve"> </w:t>
      </w:r>
      <w:proofErr w:type="spellStart"/>
      <w:r>
        <w:t>aeternam</w:t>
      </w:r>
      <w:proofErr w:type="spellEnd"/>
      <w:r>
        <w:t xml:space="preserve">, quae </w:t>
      </w:r>
      <w:proofErr w:type="spellStart"/>
      <w:r>
        <w:t>erat</w:t>
      </w:r>
      <w:proofErr w:type="spellEnd"/>
      <w:r>
        <w:t xml:space="preserve"> </w:t>
      </w:r>
      <w:proofErr w:type="spellStart"/>
      <w:r>
        <w:t>apud</w:t>
      </w:r>
      <w:proofErr w:type="spellEnd"/>
      <w:r>
        <w:t xml:space="preserve"> </w:t>
      </w:r>
      <w:proofErr w:type="spellStart"/>
      <w:r>
        <w:t>Patrem</w:t>
      </w:r>
      <w:proofErr w:type="spellEnd"/>
      <w:r>
        <w:t xml:space="preserve"> et </w:t>
      </w:r>
      <w:proofErr w:type="spellStart"/>
      <w:r>
        <w:t>apparuit</w:t>
      </w:r>
      <w:proofErr w:type="spellEnd"/>
      <w:r>
        <w:t xml:space="preserve"> </w:t>
      </w:r>
      <w:proofErr w:type="spellStart"/>
      <w:r>
        <w:t>nobis</w:t>
      </w:r>
      <w:proofErr w:type="spellEnd"/>
      <w:r>
        <w:t xml:space="preserve">: quod </w:t>
      </w:r>
      <w:proofErr w:type="spellStart"/>
      <w:r>
        <w:t>vidimus</w:t>
      </w:r>
      <w:proofErr w:type="spellEnd"/>
      <w:r>
        <w:t xml:space="preserve"> et </w:t>
      </w:r>
      <w:proofErr w:type="spellStart"/>
      <w:r>
        <w:t>audivimus</w:t>
      </w:r>
      <w:proofErr w:type="spellEnd"/>
      <w:r>
        <w:t xml:space="preserve"> </w:t>
      </w:r>
      <w:proofErr w:type="spellStart"/>
      <w:r>
        <w:t>adnuntiamus</w:t>
      </w:r>
      <w:proofErr w:type="spellEnd"/>
      <w:r>
        <w:t xml:space="preserve"> </w:t>
      </w:r>
      <w:proofErr w:type="spellStart"/>
      <w:r>
        <w:t>vobis</w:t>
      </w:r>
      <w:proofErr w:type="spellEnd"/>
      <w:r>
        <w:t xml:space="preserve">, </w:t>
      </w:r>
      <w:proofErr w:type="spellStart"/>
      <w:r>
        <w:t>ut</w:t>
      </w:r>
      <w:proofErr w:type="spellEnd"/>
      <w:r>
        <w:t xml:space="preserve"> et </w:t>
      </w:r>
      <w:proofErr w:type="spellStart"/>
      <w:r>
        <w:t>vos</w:t>
      </w:r>
      <w:proofErr w:type="spellEnd"/>
      <w:r>
        <w:t xml:space="preserve"> </w:t>
      </w:r>
      <w:proofErr w:type="spellStart"/>
      <w:r>
        <w:t>s</w:t>
      </w:r>
      <w:r>
        <w:t>o</w:t>
      </w:r>
      <w:r>
        <w:t>cietatem</w:t>
      </w:r>
      <w:proofErr w:type="spellEnd"/>
      <w:r>
        <w:t xml:space="preserve"> </w:t>
      </w:r>
      <w:proofErr w:type="spellStart"/>
      <w:r>
        <w:t>habeatis</w:t>
      </w:r>
      <w:proofErr w:type="spellEnd"/>
      <w:r>
        <w:t xml:space="preserve"> </w:t>
      </w:r>
      <w:proofErr w:type="spellStart"/>
      <w:r>
        <w:t>nobiscum</w:t>
      </w:r>
      <w:proofErr w:type="spellEnd"/>
      <w:r>
        <w:t xml:space="preserve">, et </w:t>
      </w:r>
      <w:proofErr w:type="spellStart"/>
      <w:r>
        <w:t>societas</w:t>
      </w:r>
      <w:proofErr w:type="spellEnd"/>
      <w:r>
        <w:t xml:space="preserve"> nostra sit cum </w:t>
      </w:r>
      <w:proofErr w:type="spellStart"/>
      <w:r>
        <w:t>Patre</w:t>
      </w:r>
      <w:proofErr w:type="spellEnd"/>
      <w:r>
        <w:t xml:space="preserve"> et cum </w:t>
      </w:r>
      <w:proofErr w:type="spellStart"/>
      <w:r>
        <w:t>Filio</w:t>
      </w:r>
      <w:proofErr w:type="spellEnd"/>
      <w:r>
        <w:t xml:space="preserve"> </w:t>
      </w:r>
      <w:proofErr w:type="spellStart"/>
      <w:r>
        <w:t>eius</w:t>
      </w:r>
      <w:proofErr w:type="spellEnd"/>
      <w:r>
        <w:t xml:space="preserve"> </w:t>
      </w:r>
      <w:proofErr w:type="spellStart"/>
      <w:r>
        <w:t>Iesu</w:t>
      </w:r>
      <w:proofErr w:type="spellEnd"/>
      <w:r>
        <w:t xml:space="preserve"> Christo» (I Io. 1, 2-3). [2] </w:t>
      </w:r>
      <w:proofErr w:type="spellStart"/>
      <w:r>
        <w:t>Propterea</w:t>
      </w:r>
      <w:proofErr w:type="spellEnd"/>
      <w:r>
        <w:t xml:space="preserve">, </w:t>
      </w:r>
      <w:proofErr w:type="spellStart"/>
      <w:r>
        <w:t>Conciliorum</w:t>
      </w:r>
      <w:proofErr w:type="spellEnd"/>
      <w:r>
        <w:t xml:space="preserve"> </w:t>
      </w:r>
      <w:proofErr w:type="spellStart"/>
      <w:r>
        <w:t>Tr</w:t>
      </w:r>
      <w:r>
        <w:t>i</w:t>
      </w:r>
      <w:r>
        <w:t>dentini</w:t>
      </w:r>
      <w:proofErr w:type="spellEnd"/>
      <w:r>
        <w:t xml:space="preserve"> </w:t>
      </w:r>
      <w:proofErr w:type="gramStart"/>
      <w:r>
        <w:t>et</w:t>
      </w:r>
      <w:proofErr w:type="gramEnd"/>
      <w:r>
        <w:t xml:space="preserve"> </w:t>
      </w:r>
      <w:proofErr w:type="spellStart"/>
      <w:r>
        <w:t>Vaticani</w:t>
      </w:r>
      <w:proofErr w:type="spellEnd"/>
      <w:r>
        <w:t xml:space="preserve"> I </w:t>
      </w:r>
      <w:proofErr w:type="spellStart"/>
      <w:r>
        <w:t>inhaerens</w:t>
      </w:r>
      <w:proofErr w:type="spellEnd"/>
      <w:r>
        <w:t xml:space="preserve"> </w:t>
      </w:r>
      <w:proofErr w:type="spellStart"/>
      <w:r>
        <w:t>vestigiis</w:t>
      </w:r>
      <w:proofErr w:type="spellEnd"/>
      <w:r>
        <w:t xml:space="preserve">, </w:t>
      </w:r>
      <w:proofErr w:type="spellStart"/>
      <w:r>
        <w:t>gen</w:t>
      </w:r>
      <w:r>
        <w:t>u</w:t>
      </w:r>
      <w:r>
        <w:t>inam</w:t>
      </w:r>
      <w:proofErr w:type="spellEnd"/>
      <w:r>
        <w:t xml:space="preserve"> de </w:t>
      </w:r>
      <w:proofErr w:type="spellStart"/>
      <w:r>
        <w:t>divina</w:t>
      </w:r>
      <w:proofErr w:type="spellEnd"/>
      <w:r>
        <w:t xml:space="preserve"> </w:t>
      </w:r>
      <w:proofErr w:type="spellStart"/>
      <w:r>
        <w:t>revelatione</w:t>
      </w:r>
      <w:proofErr w:type="spellEnd"/>
      <w:r>
        <w:t xml:space="preserve"> ac de </w:t>
      </w:r>
      <w:proofErr w:type="spellStart"/>
      <w:r>
        <w:t>eius</w:t>
      </w:r>
      <w:proofErr w:type="spellEnd"/>
      <w:r>
        <w:t xml:space="preserve"> </w:t>
      </w:r>
      <w:proofErr w:type="spellStart"/>
      <w:r>
        <w:t>tran</w:t>
      </w:r>
      <w:r>
        <w:t>s</w:t>
      </w:r>
      <w:r>
        <w:t>missione</w:t>
      </w:r>
      <w:proofErr w:type="spellEnd"/>
      <w:r>
        <w:t xml:space="preserve"> </w:t>
      </w:r>
      <w:proofErr w:type="spellStart"/>
      <w:r>
        <w:t>doctrinam</w:t>
      </w:r>
      <w:proofErr w:type="spellEnd"/>
      <w:r>
        <w:t xml:space="preserve"> </w:t>
      </w:r>
      <w:proofErr w:type="spellStart"/>
      <w:r>
        <w:t>proponere</w:t>
      </w:r>
      <w:proofErr w:type="spellEnd"/>
      <w:r>
        <w:t xml:space="preserve"> </w:t>
      </w:r>
      <w:proofErr w:type="spellStart"/>
      <w:r>
        <w:t>intendit</w:t>
      </w:r>
      <w:proofErr w:type="spellEnd"/>
      <w:r>
        <w:t xml:space="preserve">, </w:t>
      </w:r>
      <w:proofErr w:type="spellStart"/>
      <w:r>
        <w:t>ut</w:t>
      </w:r>
      <w:proofErr w:type="spellEnd"/>
      <w:r>
        <w:t xml:space="preserve"> </w:t>
      </w:r>
      <w:proofErr w:type="spellStart"/>
      <w:r>
        <w:t>s</w:t>
      </w:r>
      <w:r>
        <w:t>a</w:t>
      </w:r>
      <w:r>
        <w:t>lutis</w:t>
      </w:r>
      <w:proofErr w:type="spellEnd"/>
      <w:r>
        <w:t xml:space="preserve"> </w:t>
      </w:r>
      <w:proofErr w:type="spellStart"/>
      <w:r>
        <w:t>praeconio</w:t>
      </w:r>
      <w:proofErr w:type="spellEnd"/>
      <w:r>
        <w:t xml:space="preserve"> mundus </w:t>
      </w:r>
      <w:proofErr w:type="spellStart"/>
      <w:r>
        <w:t>universus</w:t>
      </w:r>
      <w:proofErr w:type="spellEnd"/>
      <w:r>
        <w:t xml:space="preserve"> </w:t>
      </w:r>
      <w:proofErr w:type="spellStart"/>
      <w:r>
        <w:t>audiendo</w:t>
      </w:r>
      <w:proofErr w:type="spellEnd"/>
      <w:r>
        <w:t xml:space="preserve"> </w:t>
      </w:r>
      <w:proofErr w:type="spellStart"/>
      <w:r>
        <w:t>credat</w:t>
      </w:r>
      <w:proofErr w:type="spellEnd"/>
      <w:r>
        <w:t xml:space="preserve">, </w:t>
      </w:r>
      <w:proofErr w:type="spellStart"/>
      <w:r>
        <w:t>credendo</w:t>
      </w:r>
      <w:proofErr w:type="spellEnd"/>
      <w:r>
        <w:t xml:space="preserve"> </w:t>
      </w:r>
      <w:proofErr w:type="spellStart"/>
      <w:r>
        <w:t>speret</w:t>
      </w:r>
      <w:proofErr w:type="spellEnd"/>
      <w:r>
        <w:t xml:space="preserve">, </w:t>
      </w:r>
      <w:proofErr w:type="spellStart"/>
      <w:r>
        <w:t>sperando</w:t>
      </w:r>
      <w:proofErr w:type="spellEnd"/>
      <w:r>
        <w:t xml:space="preserve"> </w:t>
      </w:r>
      <w:proofErr w:type="spellStart"/>
      <w:r>
        <w:t>amet</w:t>
      </w:r>
      <w:proofErr w:type="spellEnd"/>
      <w:r>
        <w:t>. (1)</w:t>
      </w:r>
    </w:p>
    <w:p w:rsidR="00544572" w:rsidRDefault="00BD680C" w:rsidP="00022145">
      <w:pPr>
        <w:pStyle w:val="Standard"/>
        <w:spacing w:before="280" w:after="280"/>
      </w:pPr>
      <w:r>
        <w:rPr>
          <w:b/>
          <w:bCs/>
          <w:szCs w:val="27"/>
          <w:lang w:val="it-IT"/>
        </w:rPr>
        <w:t>CAPUT I –</w:t>
      </w:r>
      <w:r>
        <w:rPr>
          <w:b/>
          <w:bCs/>
          <w:sz w:val="27"/>
          <w:szCs w:val="27"/>
          <w:lang w:val="it-IT"/>
        </w:rPr>
        <w:t xml:space="preserve"> </w:t>
      </w:r>
      <w:r>
        <w:rPr>
          <w:b/>
          <w:bCs/>
        </w:rPr>
        <w:t>DE IPSA REVELATIONE</w:t>
      </w:r>
    </w:p>
    <w:p w:rsidR="00544572" w:rsidRDefault="00BD680C">
      <w:pPr>
        <w:pStyle w:val="Textbody"/>
      </w:pPr>
      <w:r>
        <w:t xml:space="preserve">2. [1] Placuit Deo in sua bonitate et sapientia Seipsum revelare et notum facere </w:t>
      </w:r>
      <w:r>
        <w:rPr>
          <w:u w:val="single"/>
        </w:rPr>
        <w:t>sacramentum</w:t>
      </w:r>
      <w:r>
        <w:t xml:space="preserve"> voluntatis suae (cf. Eph. 1, 9), quo homines per Christum, Verbum carnem factum, in Spiritu Sancto accessum habent ad Patrem et divinae naturae consortes efficiuntur (cf. Eph. 2, 18; 2 Petr. 1, 4). [2] Hac itaque revelatione Deus invisibilis (cf. Col. 1, 15; I Tim. 1, 17) ex abundantia caritatis suae homines tamquam amicos </w:t>
      </w:r>
      <w:r>
        <w:rPr>
          <w:u w:val="single"/>
        </w:rPr>
        <w:t>alloquitur</w:t>
      </w:r>
      <w:r>
        <w:t xml:space="preserve"> (cf. Ex. 33, 11; Io. 15, 14-15) et cum eis </w:t>
      </w:r>
      <w:r>
        <w:rPr>
          <w:u w:val="single"/>
        </w:rPr>
        <w:t>conversatur</w:t>
      </w:r>
      <w:r>
        <w:t xml:space="preserve"> (cf. Bar. 3, 38), ut eos ad societatem Secum invitet in eamque suscipiat.</w:t>
      </w:r>
    </w:p>
    <w:p w:rsidR="00544572" w:rsidRDefault="00BD680C">
      <w:pPr>
        <w:pStyle w:val="Textbody"/>
      </w:pPr>
      <w:r>
        <w:br w:type="column"/>
      </w:r>
      <w:r w:rsidR="00E86A07">
        <w:lastRenderedPageBreak/>
        <w:t xml:space="preserve">[3] </w:t>
      </w:r>
      <w:r>
        <w:rPr>
          <w:rFonts w:ascii="Times, 'Times New Roman'" w:hAnsi="Times, 'Times New Roman'"/>
          <w:lang w:val="en-US"/>
        </w:rPr>
        <w:t xml:space="preserve">This </w:t>
      </w:r>
      <w:r>
        <w:rPr>
          <w:rFonts w:ascii="Times, 'Times New Roman'" w:hAnsi="Times, 'Times New Roman'"/>
          <w:u w:val="single"/>
          <w:lang w:val="en-US"/>
        </w:rPr>
        <w:t>plan</w:t>
      </w:r>
      <w:r>
        <w:rPr>
          <w:rFonts w:ascii="Times, 'Times New Roman'" w:hAnsi="Times, 'Times New Roman'"/>
          <w:lang w:val="en-US"/>
        </w:rPr>
        <w:t xml:space="preserve"> of revelation is realized by </w:t>
      </w:r>
      <w:r>
        <w:rPr>
          <w:rFonts w:ascii="Times, 'Times New Roman'" w:hAnsi="Times, 'Times New Roman'"/>
          <w:u w:val="single"/>
          <w:lang w:val="en-US"/>
        </w:rPr>
        <w:t>deeds and words</w:t>
      </w:r>
      <w:r>
        <w:rPr>
          <w:rFonts w:ascii="Times, 'Times New Roman'" w:hAnsi="Times, 'Times New Roman'"/>
          <w:lang w:val="en-US"/>
        </w:rPr>
        <w:t xml:space="preserve"> having an inner unity: the deeds wrought by God in the history of salv</w:t>
      </w:r>
      <w:r>
        <w:rPr>
          <w:rFonts w:ascii="Times, 'Times New Roman'" w:hAnsi="Times, 'Times New Roman'"/>
          <w:lang w:val="en-US"/>
        </w:rPr>
        <w:t>a</w:t>
      </w:r>
      <w:r>
        <w:rPr>
          <w:rFonts w:ascii="Times, 'Times New Roman'" w:hAnsi="Times, 'Times New Roman'"/>
          <w:lang w:val="en-US"/>
        </w:rPr>
        <w:t>tion manifest and confirm the teaching and realities signified by the words, while the words proclaim the deeds and clarify the my</w:t>
      </w:r>
      <w:r>
        <w:rPr>
          <w:rFonts w:ascii="Times, 'Times New Roman'" w:hAnsi="Times, 'Times New Roman'"/>
          <w:lang w:val="en-US"/>
        </w:rPr>
        <w:t>s</w:t>
      </w:r>
      <w:r>
        <w:rPr>
          <w:rFonts w:ascii="Times, 'Times New Roman'" w:hAnsi="Times, 'Times New Roman'"/>
          <w:lang w:val="en-US"/>
        </w:rPr>
        <w:t xml:space="preserve">tery contained in them. </w:t>
      </w:r>
      <w:r w:rsidR="00ED0BF1">
        <w:rPr>
          <w:rFonts w:ascii="Times, 'Times New Roman'" w:hAnsi="Times, 'Times New Roman'"/>
          <w:lang w:val="en-US"/>
        </w:rPr>
        <w:t xml:space="preserve">[4] </w:t>
      </w:r>
      <w:r>
        <w:rPr>
          <w:rFonts w:ascii="Times, 'Times New Roman'" w:hAnsi="Times, 'Times New Roman'"/>
          <w:lang w:val="en-US"/>
        </w:rPr>
        <w:t>By this revelation then, the deepest truth about God and the sa</w:t>
      </w:r>
      <w:r>
        <w:rPr>
          <w:rFonts w:ascii="Times, 'Times New Roman'" w:hAnsi="Times, 'Times New Roman'"/>
          <w:lang w:val="en-US"/>
        </w:rPr>
        <w:t>l</w:t>
      </w:r>
      <w:r>
        <w:rPr>
          <w:rFonts w:ascii="Times, 'Times New Roman'" w:hAnsi="Times, 'Times New Roman'"/>
          <w:lang w:val="en-US"/>
        </w:rPr>
        <w:t>vation of man shines out for our sake in Christ, who is both the mediator and the ful</w:t>
      </w:r>
      <w:r>
        <w:rPr>
          <w:rFonts w:ascii="Times, 'Times New Roman'" w:hAnsi="Times, 'Times New Roman'"/>
          <w:lang w:val="en-US"/>
        </w:rPr>
        <w:t>l</w:t>
      </w:r>
      <w:r>
        <w:rPr>
          <w:rFonts w:ascii="Times, 'Times New Roman'" w:hAnsi="Times, 'Times New Roman'"/>
          <w:lang w:val="en-US"/>
        </w:rPr>
        <w:t>ness of all revelation. (2)</w:t>
      </w:r>
    </w:p>
    <w:p w:rsidR="00544572" w:rsidRDefault="00BD680C" w:rsidP="00E86A07">
      <w:pPr>
        <w:pStyle w:val="Textbody"/>
      </w:pPr>
      <w:r>
        <w:rPr>
          <w:rFonts w:ascii="Times, 'Times New Roman'" w:hAnsi="Times, 'Times New Roman'"/>
          <w:lang w:val="en-US"/>
        </w:rPr>
        <w:t xml:space="preserve">3. </w:t>
      </w:r>
      <w:r w:rsidR="00ED0BF1">
        <w:rPr>
          <w:rFonts w:ascii="Times, 'Times New Roman'" w:hAnsi="Times, 'Times New Roman'"/>
          <w:lang w:val="en-US"/>
        </w:rPr>
        <w:t xml:space="preserve">[1] </w:t>
      </w:r>
      <w:r>
        <w:rPr>
          <w:rFonts w:ascii="Times, 'Times New Roman'" w:hAnsi="Times, 'Times New Roman'"/>
          <w:lang w:val="en-US"/>
        </w:rPr>
        <w:t>God, who through the Word creates all things (see John 1:3) and keeps them in exis</w:t>
      </w:r>
      <w:r>
        <w:rPr>
          <w:rFonts w:ascii="Times, 'Times New Roman'" w:hAnsi="Times, 'Times New Roman'"/>
          <w:lang w:val="en-US"/>
        </w:rPr>
        <w:t>t</w:t>
      </w:r>
      <w:r>
        <w:rPr>
          <w:rFonts w:ascii="Times, 'Times New Roman'" w:hAnsi="Times, 'Times New Roman'"/>
          <w:lang w:val="en-US"/>
        </w:rPr>
        <w:t xml:space="preserve">ence, gives men an </w:t>
      </w:r>
      <w:r>
        <w:rPr>
          <w:rFonts w:ascii="Times, 'Times New Roman'" w:hAnsi="Times, 'Times New Roman'"/>
          <w:u w:val="single"/>
          <w:lang w:val="en-US"/>
        </w:rPr>
        <w:t>enduring witness</w:t>
      </w:r>
      <w:r>
        <w:rPr>
          <w:rFonts w:ascii="Times, 'Times New Roman'" w:hAnsi="Times, 'Times New Roman'"/>
          <w:lang w:val="en-US"/>
        </w:rPr>
        <w:t xml:space="preserve"> to Hi</w:t>
      </w:r>
      <w:r>
        <w:rPr>
          <w:rFonts w:ascii="Times, 'Times New Roman'" w:hAnsi="Times, 'Times New Roman'"/>
          <w:lang w:val="en-US"/>
        </w:rPr>
        <w:t>m</w:t>
      </w:r>
      <w:r>
        <w:rPr>
          <w:rFonts w:ascii="Times, 'Times New Roman'" w:hAnsi="Times, 'Times New Roman'"/>
          <w:lang w:val="en-US"/>
        </w:rPr>
        <w:t xml:space="preserve">self in created realities (see Rom. 1:19-20). Planning to make known the way of heavenly salvation, He went further and from the start manifested Himself to our first parents. </w:t>
      </w:r>
      <w:r w:rsidR="00ED0BF1">
        <w:rPr>
          <w:rFonts w:ascii="Times, 'Times New Roman'" w:hAnsi="Times, 'Times New Roman'"/>
          <w:lang w:val="en-US"/>
        </w:rPr>
        <w:t xml:space="preserve">[2] </w:t>
      </w:r>
      <w:r>
        <w:rPr>
          <w:rFonts w:ascii="Times, 'Times New Roman'" w:hAnsi="Times, 'Times New Roman'"/>
          <w:lang w:val="en-US"/>
        </w:rPr>
        <w:t>Then after their fall His promise of redem</w:t>
      </w:r>
      <w:r>
        <w:rPr>
          <w:rFonts w:ascii="Times, 'Times New Roman'" w:hAnsi="Times, 'Times New Roman'"/>
          <w:lang w:val="en-US"/>
        </w:rPr>
        <w:t>p</w:t>
      </w:r>
      <w:r>
        <w:rPr>
          <w:rFonts w:ascii="Times, 'Times New Roman'" w:hAnsi="Times, 'Times New Roman'"/>
          <w:lang w:val="en-US"/>
        </w:rPr>
        <w:t>tion aroused in them the hope of being saved (see Gen. 3:15) and from that time on He ceaselessly kept the human race in His care, to give eternal life to those who perseveringly do good in search of salvation (see Rom. 2:6-7).</w:t>
      </w:r>
    </w:p>
    <w:p w:rsidR="0084150E" w:rsidRDefault="00ED0BF1" w:rsidP="00ED0BF1">
      <w:pPr>
        <w:pStyle w:val="Textbody"/>
        <w:rPr>
          <w:lang w:val="en-US"/>
        </w:rPr>
      </w:pPr>
      <w:r>
        <w:rPr>
          <w:lang w:val="en-US"/>
        </w:rPr>
        <w:t xml:space="preserve">[3] </w:t>
      </w:r>
      <w:r w:rsidR="00BD680C">
        <w:rPr>
          <w:lang w:val="en-US"/>
        </w:rPr>
        <w:t>Then, at the time He had appointed He called Abraham in order to make of him a great nation (see Gen. 12:2). Through the p</w:t>
      </w:r>
      <w:r w:rsidR="00BD680C">
        <w:rPr>
          <w:lang w:val="en-US"/>
        </w:rPr>
        <w:t>a</w:t>
      </w:r>
      <w:r w:rsidR="00BD680C">
        <w:rPr>
          <w:lang w:val="en-US"/>
        </w:rPr>
        <w:t xml:space="preserve">triarchs, and after them through Moses and the prophets, He taught this people to acknowledge Himself the one living and true God, provident father and just judge, and to wait for the </w:t>
      </w:r>
      <w:proofErr w:type="spellStart"/>
      <w:r w:rsidR="00BD680C">
        <w:rPr>
          <w:lang w:val="en-US"/>
        </w:rPr>
        <w:t>Savio</w:t>
      </w:r>
      <w:r w:rsidR="00D81EC2">
        <w:rPr>
          <w:lang w:val="en-US"/>
        </w:rPr>
        <w:t>u</w:t>
      </w:r>
      <w:r w:rsidR="00BD680C">
        <w:rPr>
          <w:lang w:val="en-US"/>
        </w:rPr>
        <w:t>r</w:t>
      </w:r>
      <w:proofErr w:type="spellEnd"/>
      <w:r w:rsidR="00BD680C">
        <w:rPr>
          <w:lang w:val="en-US"/>
        </w:rPr>
        <w:t xml:space="preserve"> promised by Him, and in this manner prepared the way for the Gospel down through the centuries.</w:t>
      </w:r>
    </w:p>
    <w:p w:rsidR="00544572" w:rsidRPr="001D5B82" w:rsidRDefault="00BD680C" w:rsidP="00ED0BF1">
      <w:pPr>
        <w:pStyle w:val="Textbody"/>
        <w:rPr>
          <w:rFonts w:ascii="Times, 'Times New Roman'" w:hAnsi="Times, 'Times New Roman'"/>
        </w:rPr>
      </w:pPr>
      <w:r>
        <w:rPr>
          <w:rFonts w:ascii="Times, 'Times New Roman'" w:hAnsi="Times, 'Times New Roman'"/>
          <w:lang w:val="en-US"/>
        </w:rPr>
        <w:t xml:space="preserve">4. </w:t>
      </w:r>
      <w:r w:rsidR="00ED0BF1">
        <w:rPr>
          <w:rFonts w:ascii="Times, 'Times New Roman'" w:hAnsi="Times, 'Times New Roman'"/>
          <w:lang w:val="en-US"/>
        </w:rPr>
        <w:t xml:space="preserve">[1] </w:t>
      </w:r>
      <w:r>
        <w:rPr>
          <w:rFonts w:ascii="Times, 'Times New Roman'" w:hAnsi="Times, 'Times New Roman'"/>
          <w:lang w:val="en-US"/>
        </w:rPr>
        <w:t xml:space="preserve">Then, after speaking in many and varied ways through the prophets, "now at last in these days God has spoken to us in His Son" (Heb. 1:1-2). </w:t>
      </w:r>
      <w:r w:rsidR="00ED0BF1">
        <w:rPr>
          <w:rFonts w:ascii="Times, 'Times New Roman'" w:hAnsi="Times, 'Times New Roman'"/>
          <w:lang w:val="en-US"/>
        </w:rPr>
        <w:t xml:space="preserve">[2] </w:t>
      </w:r>
      <w:r>
        <w:rPr>
          <w:rFonts w:ascii="Times, 'Times New Roman'" w:hAnsi="Times, 'Times New Roman'"/>
          <w:lang w:val="en-US"/>
        </w:rPr>
        <w:t xml:space="preserve">For He sent His Son, the eternal Word, who enlightens all men, so that He might dwell among men and </w:t>
      </w:r>
      <w:r>
        <w:rPr>
          <w:rFonts w:ascii="Times, 'Times New Roman'" w:hAnsi="Times, 'Times New Roman'"/>
          <w:u w:val="single"/>
          <w:lang w:val="en-US"/>
        </w:rPr>
        <w:t>tell them of the innermost being of God</w:t>
      </w:r>
      <w:r>
        <w:rPr>
          <w:rFonts w:ascii="Times, 'Times New Roman'" w:hAnsi="Times, 'Times New Roman'"/>
          <w:lang w:val="en-US"/>
        </w:rPr>
        <w:t xml:space="preserve"> (see John 1:1-18). </w:t>
      </w:r>
      <w:r w:rsidR="00ED0BF1">
        <w:rPr>
          <w:rFonts w:ascii="Times, 'Times New Roman'" w:hAnsi="Times, 'Times New Roman'"/>
          <w:lang w:val="en-US"/>
        </w:rPr>
        <w:t xml:space="preserve">[3] </w:t>
      </w:r>
      <w:r>
        <w:rPr>
          <w:rFonts w:ascii="Times, 'Times New Roman'" w:hAnsi="Times, 'Times New Roman'"/>
          <w:lang w:val="en-US"/>
        </w:rPr>
        <w:t xml:space="preserve">Jesus Christ, therefore, the Word made </w:t>
      </w:r>
      <w:proofErr w:type="gramStart"/>
      <w:r>
        <w:rPr>
          <w:rFonts w:ascii="Times, 'Times New Roman'" w:hAnsi="Times, 'Times New Roman'"/>
          <w:lang w:val="en-US"/>
        </w:rPr>
        <w:t>flesh,</w:t>
      </w:r>
      <w:proofErr w:type="gramEnd"/>
      <w:r>
        <w:rPr>
          <w:rFonts w:ascii="Times, 'Times New Roman'" w:hAnsi="Times, 'Times New Roman'"/>
          <w:lang w:val="en-US"/>
        </w:rPr>
        <w:t xml:space="preserve"> was sent as "a man to men." (3) He "speaks the words of God" (John 3:34), and completes the work of salvation which His Father gave </w:t>
      </w:r>
      <w:r w:rsidR="0084150E">
        <w:rPr>
          <w:rFonts w:ascii="Times, 'Times New Roman'" w:hAnsi="Times, 'Times New Roman'"/>
          <w:lang w:val="en-US"/>
        </w:rPr>
        <w:t xml:space="preserve">Him to do (see John 5:36; 17:4). </w:t>
      </w:r>
      <w:r w:rsidR="0084150E">
        <w:rPr>
          <w:rFonts w:ascii="Times, 'Times New Roman'" w:hAnsi="Times, 'Times New Roman'"/>
          <w:lang w:val="en-US"/>
        </w:rPr>
        <w:br w:type="column"/>
      </w:r>
      <w:r w:rsidR="0084150E">
        <w:lastRenderedPageBreak/>
        <w:t>[</w:t>
      </w:r>
      <w:r w:rsidRPr="00876F21">
        <w:t xml:space="preserve">3] Haec revelationis </w:t>
      </w:r>
      <w:r w:rsidRPr="00876F21">
        <w:rPr>
          <w:u w:val="single"/>
        </w:rPr>
        <w:t>oeconomia</w:t>
      </w:r>
      <w:r w:rsidRPr="00876F21">
        <w:t xml:space="preserve"> fit </w:t>
      </w:r>
      <w:r w:rsidRPr="00876F21">
        <w:rPr>
          <w:u w:val="single"/>
        </w:rPr>
        <w:t>gestis verbisque</w:t>
      </w:r>
      <w:r w:rsidRPr="00876F21">
        <w:t xml:space="preserve"> intrinsece inter se connexis, ita ut opera, in historia salutis a Deo patrata, doctrinam et res verbis significatas manifestent ac corroborent, verba autem opera proclament et mysterium in eis contentum elucident. [4] Intima autem per hanc revelationem tam de Deo quam de hominis salute veritas nobis in Christo illucescit, qui mediator simul et plenitudo totius revelationis exsistit. (2)</w:t>
      </w:r>
    </w:p>
    <w:p w:rsidR="00544572" w:rsidRDefault="00BD680C">
      <w:pPr>
        <w:pStyle w:val="Textbody"/>
        <w:spacing w:before="259" w:after="490"/>
      </w:pPr>
      <w:r>
        <w:t xml:space="preserve">3. [1] Deus, per Verbum omnia creans (cf. Io. 1, 3) et conservans, in rebus creatis </w:t>
      </w:r>
      <w:r>
        <w:rPr>
          <w:u w:val="single"/>
        </w:rPr>
        <w:t>perenne sui testimonium</w:t>
      </w:r>
      <w:r>
        <w:t xml:space="preserve"> hominibus praebet (cf. Rom. 1, 19-20) et, viam salutis supernae aperire intendens, insuper protoparentibus inde ab initio Semetipsum manifestavit. [2] Post eorum autem lapsum eos, redemptione promissa, in spem salutis erexit (cf. Gen. 3, 15) et sine intermissione generis humani curam egit, ut omnibus qui secundum patientiam boni operis salutem quaerunt, vitam aeternam daret (cf. Rom. 2, 6-7).</w:t>
      </w:r>
    </w:p>
    <w:p w:rsidR="00544572" w:rsidRDefault="00BD680C" w:rsidP="001D5B82">
      <w:pPr>
        <w:pStyle w:val="Textbody"/>
        <w:spacing w:before="840" w:after="547"/>
      </w:pPr>
      <w:r>
        <w:t>[3] Suo autem tempore Abraham vocavit, ut faceret eum in gentem magnam (cf. Gen. 12, 2-3), quam post Patriarchas per Moysen et Prophetas erudivit ad se solum Deum vivum et verum, providum Patrem et iudicem iustum agnoscendum, et ad promissum Salvatorem expectandum, atque ita per saecula viam Evangelio praeparavit.</w:t>
      </w:r>
    </w:p>
    <w:p w:rsidR="00544572" w:rsidRPr="00876F21" w:rsidRDefault="00BD680C" w:rsidP="001D5B82">
      <w:pPr>
        <w:pStyle w:val="Standard"/>
        <w:spacing w:before="840"/>
        <w:jc w:val="both"/>
        <w:rPr>
          <w:lang w:val="es-ES_tradnl"/>
        </w:rPr>
      </w:pPr>
      <w:r w:rsidRPr="00876F21">
        <w:rPr>
          <w:lang w:val="it-IT"/>
        </w:rPr>
        <w:t xml:space="preserve">4. [1] Postquam vero multifariam multisque modis Deus locutus est in Prophetis, «novissime diebus istis locutus est nobis in Filio» (Hebr. 1, 1-2). [2] Misit enim Filium suum, aeternum scilicet Verbum, qui omnes [819] homines illuminat, ut inter homines habitaret </w:t>
      </w:r>
      <w:r w:rsidRPr="00876F21">
        <w:rPr>
          <w:u w:val="single"/>
          <w:lang w:val="it-IT"/>
        </w:rPr>
        <w:t>iisque intima Dei enarraret</w:t>
      </w:r>
      <w:r w:rsidRPr="00876F21">
        <w:rPr>
          <w:lang w:val="it-IT"/>
        </w:rPr>
        <w:t xml:space="preserve"> (cf. Io. 1, 1-18). </w:t>
      </w:r>
      <w:r w:rsidRPr="00876F21">
        <w:rPr>
          <w:lang w:val="es-ES_tradnl"/>
        </w:rPr>
        <w:t xml:space="preserve">[3] </w:t>
      </w:r>
      <w:proofErr w:type="spellStart"/>
      <w:r w:rsidRPr="00876F21">
        <w:rPr>
          <w:lang w:val="es-ES_tradnl"/>
        </w:rPr>
        <w:t>Iesus</w:t>
      </w:r>
      <w:proofErr w:type="spellEnd"/>
      <w:r w:rsidRPr="00876F21">
        <w:rPr>
          <w:lang w:val="es-ES_tradnl"/>
        </w:rPr>
        <w:t xml:space="preserve"> </w:t>
      </w:r>
      <w:proofErr w:type="spellStart"/>
      <w:r w:rsidRPr="00876F21">
        <w:rPr>
          <w:lang w:val="es-ES_tradnl"/>
        </w:rPr>
        <w:t>Christus</w:t>
      </w:r>
      <w:proofErr w:type="spellEnd"/>
      <w:r w:rsidRPr="00876F21">
        <w:rPr>
          <w:lang w:val="es-ES_tradnl"/>
        </w:rPr>
        <w:t xml:space="preserve"> ergo, Verbum caro </w:t>
      </w:r>
      <w:proofErr w:type="spellStart"/>
      <w:r w:rsidRPr="00876F21">
        <w:rPr>
          <w:lang w:val="es-ES_tradnl"/>
        </w:rPr>
        <w:t>factum</w:t>
      </w:r>
      <w:proofErr w:type="spellEnd"/>
      <w:r w:rsidRPr="00876F21">
        <w:rPr>
          <w:lang w:val="es-ES_tradnl"/>
        </w:rPr>
        <w:t xml:space="preserve">, «homo ad </w:t>
      </w:r>
      <w:proofErr w:type="spellStart"/>
      <w:r w:rsidRPr="00876F21">
        <w:rPr>
          <w:lang w:val="es-ES_tradnl"/>
        </w:rPr>
        <w:t>homines</w:t>
      </w:r>
      <w:proofErr w:type="spellEnd"/>
      <w:r w:rsidRPr="00876F21">
        <w:rPr>
          <w:lang w:val="es-ES_tradnl"/>
        </w:rPr>
        <w:t xml:space="preserve">» </w:t>
      </w:r>
      <w:proofErr w:type="spellStart"/>
      <w:r w:rsidRPr="00876F21">
        <w:rPr>
          <w:lang w:val="es-ES_tradnl"/>
        </w:rPr>
        <w:t>missus</w:t>
      </w:r>
      <w:proofErr w:type="spellEnd"/>
      <w:r w:rsidRPr="00876F21">
        <w:rPr>
          <w:lang w:val="es-ES_tradnl"/>
        </w:rPr>
        <w:t>, (3) «ve</w:t>
      </w:r>
      <w:r w:rsidRPr="00876F21">
        <w:rPr>
          <w:lang w:val="es-ES_tradnl"/>
        </w:rPr>
        <w:t>r</w:t>
      </w:r>
      <w:r w:rsidRPr="00876F21">
        <w:rPr>
          <w:lang w:val="es-ES_tradnl"/>
        </w:rPr>
        <w:t xml:space="preserve">ba Dei </w:t>
      </w:r>
      <w:proofErr w:type="spellStart"/>
      <w:r w:rsidRPr="00876F21">
        <w:rPr>
          <w:lang w:val="es-ES_tradnl"/>
        </w:rPr>
        <w:t>loquitur</w:t>
      </w:r>
      <w:proofErr w:type="spellEnd"/>
      <w:r w:rsidRPr="00876F21">
        <w:rPr>
          <w:lang w:val="es-ES_tradnl"/>
        </w:rPr>
        <w:t>» (</w:t>
      </w:r>
      <w:proofErr w:type="spellStart"/>
      <w:r w:rsidRPr="00876F21">
        <w:rPr>
          <w:lang w:val="es-ES_tradnl"/>
        </w:rPr>
        <w:t>Io</w:t>
      </w:r>
      <w:proofErr w:type="spellEnd"/>
      <w:r w:rsidRPr="00876F21">
        <w:rPr>
          <w:lang w:val="es-ES_tradnl"/>
        </w:rPr>
        <w:t xml:space="preserve">. 3, 34), et opus </w:t>
      </w:r>
      <w:proofErr w:type="spellStart"/>
      <w:r w:rsidRPr="00876F21">
        <w:rPr>
          <w:lang w:val="es-ES_tradnl"/>
        </w:rPr>
        <w:t>salutare</w:t>
      </w:r>
      <w:proofErr w:type="spellEnd"/>
      <w:r w:rsidRPr="00876F21">
        <w:rPr>
          <w:lang w:val="es-ES_tradnl"/>
        </w:rPr>
        <w:t xml:space="preserve"> </w:t>
      </w:r>
      <w:proofErr w:type="spellStart"/>
      <w:r w:rsidRPr="00876F21">
        <w:rPr>
          <w:lang w:val="es-ES_tradnl"/>
        </w:rPr>
        <w:t>consummat</w:t>
      </w:r>
      <w:proofErr w:type="spellEnd"/>
      <w:r w:rsidRPr="00876F21">
        <w:rPr>
          <w:lang w:val="es-ES_tradnl"/>
        </w:rPr>
        <w:t xml:space="preserve"> </w:t>
      </w:r>
      <w:proofErr w:type="spellStart"/>
      <w:r w:rsidRPr="00876F21">
        <w:rPr>
          <w:lang w:val="es-ES_tradnl"/>
        </w:rPr>
        <w:t>quod</w:t>
      </w:r>
      <w:proofErr w:type="spellEnd"/>
      <w:r w:rsidRPr="00876F21">
        <w:rPr>
          <w:lang w:val="es-ES_tradnl"/>
        </w:rPr>
        <w:t xml:space="preserve"> </w:t>
      </w:r>
      <w:proofErr w:type="spellStart"/>
      <w:r w:rsidRPr="00876F21">
        <w:rPr>
          <w:lang w:val="es-ES_tradnl"/>
        </w:rPr>
        <w:t>dedit</w:t>
      </w:r>
      <w:proofErr w:type="spellEnd"/>
      <w:r w:rsidRPr="00876F21">
        <w:rPr>
          <w:lang w:val="es-ES_tradnl"/>
        </w:rPr>
        <w:t xml:space="preserve"> </w:t>
      </w:r>
      <w:proofErr w:type="spellStart"/>
      <w:r w:rsidRPr="00876F21">
        <w:rPr>
          <w:lang w:val="es-ES_tradnl"/>
        </w:rPr>
        <w:t>ei</w:t>
      </w:r>
      <w:proofErr w:type="spellEnd"/>
      <w:r w:rsidRPr="00876F21">
        <w:rPr>
          <w:lang w:val="es-ES_tradnl"/>
        </w:rPr>
        <w:t xml:space="preserve"> </w:t>
      </w:r>
      <w:proofErr w:type="spellStart"/>
      <w:r w:rsidRPr="00876F21">
        <w:rPr>
          <w:lang w:val="es-ES_tradnl"/>
        </w:rPr>
        <w:t>Pater</w:t>
      </w:r>
      <w:proofErr w:type="spellEnd"/>
      <w:r w:rsidRPr="00876F21">
        <w:rPr>
          <w:lang w:val="es-ES_tradnl"/>
        </w:rPr>
        <w:t xml:space="preserve"> </w:t>
      </w:r>
      <w:proofErr w:type="spellStart"/>
      <w:r w:rsidRPr="00876F21">
        <w:rPr>
          <w:lang w:val="es-ES_tradnl"/>
        </w:rPr>
        <w:t>faciendum</w:t>
      </w:r>
      <w:proofErr w:type="spellEnd"/>
      <w:r w:rsidRPr="00876F21">
        <w:rPr>
          <w:lang w:val="es-ES_tradnl"/>
        </w:rPr>
        <w:t xml:space="preserve"> (cf. </w:t>
      </w:r>
      <w:proofErr w:type="spellStart"/>
      <w:r w:rsidRPr="00876F21">
        <w:rPr>
          <w:lang w:val="es-ES_tradnl"/>
        </w:rPr>
        <w:t>Io</w:t>
      </w:r>
      <w:proofErr w:type="spellEnd"/>
      <w:r w:rsidRPr="00876F21">
        <w:rPr>
          <w:lang w:val="es-ES_tradnl"/>
        </w:rPr>
        <w:t>. 5, 36; 17, 4).</w:t>
      </w:r>
    </w:p>
    <w:p w:rsidR="00544572" w:rsidRDefault="00BD680C" w:rsidP="00876F21">
      <w:pPr>
        <w:pStyle w:val="NormalWeb"/>
        <w:spacing w:before="0"/>
        <w:jc w:val="both"/>
      </w:pPr>
      <w:r w:rsidRPr="00D81EC2">
        <w:rPr>
          <w:lang w:val="en-AU"/>
        </w:rPr>
        <w:br w:type="column"/>
      </w:r>
      <w:r w:rsidR="001D5B82">
        <w:rPr>
          <w:lang w:val="en-AU"/>
        </w:rPr>
        <w:lastRenderedPageBreak/>
        <w:t xml:space="preserve">[4] </w:t>
      </w:r>
      <w:r>
        <w:rPr>
          <w:rFonts w:ascii="Times, 'Times New Roman'" w:hAnsi="Times, 'Times New Roman'"/>
        </w:rPr>
        <w:t xml:space="preserve">To see Jesus is to see His Father (John 14:9). For this reason Jesus </w:t>
      </w:r>
      <w:r>
        <w:rPr>
          <w:rFonts w:ascii="Times, 'Times New Roman'" w:hAnsi="Times, 'Times New Roman'"/>
          <w:u w:val="single"/>
        </w:rPr>
        <w:t>perfected revel</w:t>
      </w:r>
      <w:r>
        <w:rPr>
          <w:rFonts w:ascii="Times, 'Times New Roman'" w:hAnsi="Times, 'Times New Roman'"/>
          <w:u w:val="single"/>
        </w:rPr>
        <w:t>a</w:t>
      </w:r>
      <w:r>
        <w:rPr>
          <w:rFonts w:ascii="Times, 'Times New Roman'" w:hAnsi="Times, 'Times New Roman'"/>
          <w:u w:val="single"/>
        </w:rPr>
        <w:t>tion by fulfilling it</w:t>
      </w:r>
      <w:r>
        <w:rPr>
          <w:rFonts w:ascii="Times, 'Times New Roman'" w:hAnsi="Times, 'Times New Roman'"/>
        </w:rPr>
        <w:t xml:space="preserve"> through his whole work of making  Himself present and manifesting Himself: through His words and deeds, His signs and wonders, but especially through His death and glorious resurrection from the dead and final sending of the Spirit of truth. Mor</w:t>
      </w:r>
      <w:r>
        <w:rPr>
          <w:rFonts w:ascii="Times, 'Times New Roman'" w:hAnsi="Times, 'Times New Roman'"/>
        </w:rPr>
        <w:t>e</w:t>
      </w:r>
      <w:r>
        <w:rPr>
          <w:rFonts w:ascii="Times, 'Times New Roman'" w:hAnsi="Times, 'Times New Roman'"/>
        </w:rPr>
        <w:t xml:space="preserve">over </w:t>
      </w:r>
      <w:r>
        <w:rPr>
          <w:rFonts w:ascii="Times, 'Times New Roman'" w:hAnsi="Times, 'Times New Roman'"/>
          <w:u w:val="single"/>
        </w:rPr>
        <w:t>He confirmed with divine testimony</w:t>
      </w:r>
      <w:r>
        <w:rPr>
          <w:rFonts w:ascii="Times, 'Times New Roman'" w:hAnsi="Times, 'Times New Roman'"/>
        </w:rPr>
        <w:t xml:space="preserve"> what revelation proclaimed, that God is with us to free us from the darkness of sin and death, and to raise us up to life eternal.</w:t>
      </w:r>
    </w:p>
    <w:p w:rsidR="00544572" w:rsidRDefault="001D5B82">
      <w:pPr>
        <w:pStyle w:val="NormalWeb"/>
        <w:jc w:val="both"/>
        <w:rPr>
          <w:rFonts w:ascii="Times, 'Times New Roman'" w:hAnsi="Times, 'Times New Roman'"/>
        </w:rPr>
      </w:pPr>
      <w:r>
        <w:rPr>
          <w:rFonts w:ascii="Times, 'Times New Roman'" w:hAnsi="Times, 'Times New Roman'"/>
        </w:rPr>
        <w:t xml:space="preserve">[5] </w:t>
      </w:r>
      <w:r w:rsidR="00BD680C">
        <w:rPr>
          <w:rFonts w:ascii="Times, 'Times New Roman'" w:hAnsi="Times, 'Times New Roman'"/>
        </w:rPr>
        <w:t>The Christian dispensation, therefore, as the new and definitive covenant, will never pass away and we now await no further new public revelation before the glorious manife</w:t>
      </w:r>
      <w:r w:rsidR="00BD680C">
        <w:rPr>
          <w:rFonts w:ascii="Times, 'Times New Roman'" w:hAnsi="Times, 'Times New Roman'"/>
        </w:rPr>
        <w:t>s</w:t>
      </w:r>
      <w:r w:rsidR="00BD680C">
        <w:rPr>
          <w:rFonts w:ascii="Times, 'Times New Roman'" w:hAnsi="Times, 'Times New Roman'"/>
        </w:rPr>
        <w:t>tation of our Lord Jesus Christ (see 1 Tim. 6:14 and Tit. 2:13).</w:t>
      </w:r>
    </w:p>
    <w:p w:rsidR="00544572" w:rsidRDefault="001D5B82">
      <w:pPr>
        <w:pStyle w:val="NormalWeb"/>
        <w:jc w:val="both"/>
        <w:rPr>
          <w:rFonts w:ascii="Times, 'Times New Roman'" w:hAnsi="Times, 'Times New Roman'"/>
        </w:rPr>
      </w:pPr>
      <w:r>
        <w:rPr>
          <w:rFonts w:ascii="Times, 'Times New Roman'" w:hAnsi="Times, 'Times New Roman'"/>
        </w:rPr>
        <w:t>5. [1] “The obedience of faith”</w:t>
      </w:r>
      <w:r w:rsidR="00BD680C">
        <w:rPr>
          <w:rFonts w:ascii="Times, 'Times New Roman'" w:hAnsi="Times, 'Times New Roman'"/>
        </w:rPr>
        <w:t xml:space="preserve"> (Rom. 13:26; see 1:5; 2 </w:t>
      </w:r>
      <w:proofErr w:type="spellStart"/>
      <w:r w:rsidR="00BD680C">
        <w:rPr>
          <w:rFonts w:ascii="Times, 'Times New Roman'" w:hAnsi="Times, 'Times New Roman'"/>
        </w:rPr>
        <w:t>Cor</w:t>
      </w:r>
      <w:proofErr w:type="spellEnd"/>
      <w:r w:rsidR="00BD680C">
        <w:rPr>
          <w:rFonts w:ascii="Times, 'Times New Roman'" w:hAnsi="Times, 'Times New Roman'"/>
        </w:rPr>
        <w:t xml:space="preserve"> 10:5-6) "is to be given to God who reveals, an obedience by which man commits his whole self freely to God, offering the full submission of intellect and will to God who reveals," (4) and freely assenting to the truth revealed by Him. </w:t>
      </w:r>
      <w:r>
        <w:rPr>
          <w:rFonts w:ascii="Times, 'Times New Roman'" w:hAnsi="Times, 'Times New Roman'"/>
        </w:rPr>
        <w:t xml:space="preserve">[2] </w:t>
      </w:r>
      <w:r w:rsidR="00BD680C">
        <w:rPr>
          <w:rFonts w:ascii="Times, 'Times New Roman'" w:hAnsi="Times, 'Times New Roman'"/>
        </w:rPr>
        <w:t>To make this act of faith, the grace of God and the interior help of the Holy Spirit must precede and a</w:t>
      </w:r>
      <w:r w:rsidR="00BD680C">
        <w:rPr>
          <w:rFonts w:ascii="Times, 'Times New Roman'" w:hAnsi="Times, 'Times New Roman'"/>
        </w:rPr>
        <w:t>s</w:t>
      </w:r>
      <w:r w:rsidR="00BD680C">
        <w:rPr>
          <w:rFonts w:ascii="Times, 'Times New Roman'" w:hAnsi="Times, 'Times New Roman'"/>
        </w:rPr>
        <w:t xml:space="preserve">sist, moving the heart and turning it to God, opening the eyes of the mind and giving "joy and ease to everyone in assenting to the truth and believing it." (5) </w:t>
      </w:r>
      <w:r>
        <w:rPr>
          <w:rFonts w:ascii="Times, 'Times New Roman'" w:hAnsi="Times, 'Times New Roman'"/>
        </w:rPr>
        <w:t xml:space="preserve">[3] </w:t>
      </w:r>
      <w:r w:rsidR="00BD680C">
        <w:rPr>
          <w:rFonts w:ascii="Times, 'Times New Roman'" w:hAnsi="Times, 'Times New Roman'"/>
        </w:rPr>
        <w:t>To bring about an ever deeper understanding of revelation the same Holy Spirit constantly brings faith to completion by His gifts.</w:t>
      </w:r>
    </w:p>
    <w:p w:rsidR="00544572" w:rsidRDefault="00BD680C">
      <w:pPr>
        <w:pStyle w:val="NormalWeb"/>
        <w:jc w:val="both"/>
        <w:rPr>
          <w:rFonts w:ascii="Times, 'Times New Roman'" w:hAnsi="Times, 'Times New Roman'"/>
        </w:rPr>
      </w:pPr>
      <w:r>
        <w:rPr>
          <w:rFonts w:ascii="Times, 'Times New Roman'" w:hAnsi="Times, 'Times New Roman'"/>
        </w:rPr>
        <w:t xml:space="preserve">6. </w:t>
      </w:r>
      <w:r w:rsidR="001D5B82">
        <w:rPr>
          <w:rFonts w:ascii="Times, 'Times New Roman'" w:hAnsi="Times, 'Times New Roman'"/>
        </w:rPr>
        <w:t xml:space="preserve">[1] </w:t>
      </w:r>
      <w:proofErr w:type="gramStart"/>
      <w:r>
        <w:rPr>
          <w:rFonts w:ascii="Times, 'Times New Roman'" w:hAnsi="Times, 'Times New Roman'"/>
        </w:rPr>
        <w:t>Through</w:t>
      </w:r>
      <w:proofErr w:type="gramEnd"/>
      <w:r>
        <w:rPr>
          <w:rFonts w:ascii="Times, 'Times New Roman'" w:hAnsi="Times, 'Times New Roman'"/>
        </w:rPr>
        <w:t xml:space="preserve"> divine revelation, God chose to show forth and communicate Himself and the eternal decisions of His will regarding the salvation of men. That is to say, He chose to share with them those divine treasures which totally transcend the understanding of the human mind. (6)</w:t>
      </w:r>
    </w:p>
    <w:p w:rsidR="00544572" w:rsidRDefault="00BD680C">
      <w:pPr>
        <w:pStyle w:val="Textbody"/>
        <w:spacing w:before="0" w:after="274"/>
      </w:pPr>
      <w:r>
        <w:br w:type="column"/>
      </w:r>
      <w:r>
        <w:lastRenderedPageBreak/>
        <w:t>[4] Quapropter Ipse, quem qui videt, videt et Patrem (cf. Io. 14, 9), tota Suiipsius praesentia ac manifestatione, verbis et operibus, signis et miraculis, praesertim autem morte sua et gloriosa ex mortuis resurrectione, misso ta</w:t>
      </w:r>
      <w:bookmarkStart w:id="0" w:name="_GoBack"/>
      <w:bookmarkEnd w:id="0"/>
      <w:r>
        <w:t xml:space="preserve">ndem Spiritu veritatis, </w:t>
      </w:r>
      <w:r>
        <w:rPr>
          <w:u w:val="single"/>
        </w:rPr>
        <w:t>revelationem complendo perficit</w:t>
      </w:r>
      <w:r>
        <w:t xml:space="preserve"> ac </w:t>
      </w:r>
      <w:r>
        <w:rPr>
          <w:u w:val="single"/>
        </w:rPr>
        <w:t>testimonio divino confirmat</w:t>
      </w:r>
      <w:r>
        <w:t>, Deum nempe nobiscum esse ad nos ex peccati mortisque tenebris liberandos et in aeternam vitam resuscitandos.</w:t>
      </w:r>
    </w:p>
    <w:p w:rsidR="00544572" w:rsidRDefault="00544572">
      <w:pPr>
        <w:pStyle w:val="Standard"/>
        <w:spacing w:before="280" w:after="280"/>
      </w:pPr>
    </w:p>
    <w:p w:rsidR="00544572" w:rsidRDefault="00BD680C" w:rsidP="00383E8E">
      <w:pPr>
        <w:pStyle w:val="Textbody"/>
        <w:spacing w:before="560"/>
      </w:pPr>
      <w:r>
        <w:t>[5] Oeconomia ergo christiana, utpote foedus novum et definitivum, numquam praeteribit, et nulla iam nova revelatio publica expectanda est ante gloriosam manifestationem Domini nostri Iesu Christi (cf. I Tim. 6, 14 et Tit. 2, 13).</w:t>
      </w:r>
    </w:p>
    <w:p w:rsidR="00544572" w:rsidRPr="001D5B82" w:rsidRDefault="00BD680C" w:rsidP="00383E8E">
      <w:pPr>
        <w:pStyle w:val="Standard"/>
        <w:spacing w:before="240" w:after="144"/>
        <w:jc w:val="both"/>
        <w:rPr>
          <w:lang w:val="it-IT"/>
        </w:rPr>
      </w:pPr>
      <w:r w:rsidRPr="00876F21">
        <w:rPr>
          <w:lang w:val="it-IT"/>
        </w:rPr>
        <w:t xml:space="preserve">5. [1] Deo revelanti praestanda est oboeditio fidei (cf. Rom. 16, 26; coll. Rom. 1, 5; 2 Cor. 10, 5-6), qua homo se totum libere Deo committit «plenum revelanti Deo intellectus et voluntatis obsequium» praestando (4) et voluntarie revelationi ab Eo datae assentiendo. </w:t>
      </w:r>
      <w:r w:rsidRPr="001D5B82">
        <w:rPr>
          <w:lang w:val="it-IT"/>
        </w:rPr>
        <w:t>[2] Quae fides ut praebeatur, opus est praeveniente et adiuvante gratia Dei et internis Spiritus Sancti auxiliis, qui cor moveat et in Deum convertat, mentis oculos aperiat, et det «omnibus suavitatem in consentiendo et credendo veritati».(5) [3] Quo vero profundior usque evadat revelationis intelligentia, idem Spiritus Sanctus fidem iugiter per dona sua perficit.</w:t>
      </w:r>
    </w:p>
    <w:p w:rsidR="00544572" w:rsidRDefault="00BD680C" w:rsidP="008429AE">
      <w:pPr>
        <w:pStyle w:val="Standard"/>
        <w:spacing w:before="560" w:after="288"/>
        <w:jc w:val="both"/>
      </w:pPr>
      <w:r w:rsidRPr="001D5B82">
        <w:rPr>
          <w:lang w:val="it-IT"/>
        </w:rPr>
        <w:t xml:space="preserve">6. [1] Divina revelatione Deus Seipsum atque aeterna voluntatis suae decreta circa hominum salutem manifestare ac communicare voluit, «ad participanda scilicet bona divina, quae humanae mentis intelligentiam omnino superant». </w:t>
      </w:r>
      <w:r>
        <w:t>(6)</w:t>
      </w:r>
    </w:p>
    <w:p w:rsidR="00544572" w:rsidRDefault="00BD680C" w:rsidP="00876F21">
      <w:pPr>
        <w:pStyle w:val="NormalWeb"/>
        <w:spacing w:before="274" w:after="374"/>
        <w:jc w:val="both"/>
        <w:rPr>
          <w:rFonts w:ascii="Times, 'Times New Roman'" w:hAnsi="Times, 'Times New Roman'"/>
        </w:rPr>
      </w:pPr>
      <w:r>
        <w:rPr>
          <w:rFonts w:ascii="Times, 'Times New Roman'" w:hAnsi="Times, 'Times New Roman'"/>
        </w:rPr>
        <w:br w:type="column"/>
      </w:r>
      <w:r w:rsidR="001D5B82">
        <w:rPr>
          <w:rFonts w:ascii="Times, 'Times New Roman'" w:hAnsi="Times, 'Times New Roman'"/>
        </w:rPr>
        <w:lastRenderedPageBreak/>
        <w:t xml:space="preserve">[2] </w:t>
      </w:r>
      <w:r>
        <w:rPr>
          <w:rFonts w:ascii="Times, 'Times New Roman'" w:hAnsi="Times, 'Times New Roman'"/>
        </w:rPr>
        <w:t>As a sacred synod has affirmed, God, the beginning and end of all things, can be known with certainty from created reality by the light of human reason (see Rom. 1:20); but teaches that it is through His revelation that those r</w:t>
      </w:r>
      <w:r>
        <w:rPr>
          <w:rFonts w:ascii="Times, 'Times New Roman'" w:hAnsi="Times, 'Times New Roman'"/>
        </w:rPr>
        <w:t>e</w:t>
      </w:r>
      <w:r>
        <w:rPr>
          <w:rFonts w:ascii="Times, 'Times New Roman'" w:hAnsi="Times, 'Times New Roman'"/>
        </w:rPr>
        <w:t>ligious truths which are by their nature acce</w:t>
      </w:r>
      <w:r>
        <w:rPr>
          <w:rFonts w:ascii="Times, 'Times New Roman'" w:hAnsi="Times, 'Times New Roman'"/>
        </w:rPr>
        <w:t>s</w:t>
      </w:r>
      <w:r>
        <w:rPr>
          <w:rFonts w:ascii="Times, 'Times New Roman'" w:hAnsi="Times, 'Times New Roman'"/>
        </w:rPr>
        <w:t>sible to human reason can be known by all men with ease, with solid certitude and with no trace of error, even in this present state of the human race. (7)</w:t>
      </w:r>
    </w:p>
    <w:p w:rsidR="00544572" w:rsidRDefault="00BD680C">
      <w:pPr>
        <w:pStyle w:val="NormalWeb"/>
      </w:pPr>
      <w:r>
        <w:rPr>
          <w:rFonts w:ascii="Times, 'Times New Roman'" w:hAnsi="Times, 'Times New Roman'"/>
          <w:b/>
          <w:bCs/>
        </w:rPr>
        <w:t>CHAPTER II</w:t>
      </w:r>
      <w:r>
        <w:rPr>
          <w:rFonts w:ascii="Times, 'Times New Roman'" w:hAnsi="Times, 'Times New Roman'"/>
        </w:rPr>
        <w:t xml:space="preserve"> – </w:t>
      </w:r>
      <w:r>
        <w:rPr>
          <w:rFonts w:ascii="Times, 'Times New Roman'" w:hAnsi="Times, 'Times New Roman'"/>
          <w:b/>
          <w:bCs/>
        </w:rPr>
        <w:t>HANDING ON DIVINE REVELATION</w:t>
      </w:r>
    </w:p>
    <w:p w:rsidR="00544572" w:rsidRDefault="00BD680C">
      <w:pPr>
        <w:pStyle w:val="NormalWeb"/>
        <w:jc w:val="both"/>
      </w:pPr>
      <w:r>
        <w:rPr>
          <w:rFonts w:ascii="Times, 'Times New Roman'" w:hAnsi="Times, 'Times New Roman'"/>
        </w:rPr>
        <w:t xml:space="preserve">7. </w:t>
      </w:r>
      <w:r w:rsidR="001D5B82">
        <w:rPr>
          <w:rFonts w:ascii="Times, 'Times New Roman'" w:hAnsi="Times, 'Times New Roman'"/>
        </w:rPr>
        <w:t xml:space="preserve">[1] </w:t>
      </w:r>
      <w:r>
        <w:rPr>
          <w:rFonts w:ascii="Times, 'Times New Roman'" w:hAnsi="Times, 'Times New Roman'"/>
        </w:rPr>
        <w:t>In His gracious goodness, God has seen to it that what He had revealed for the salv</w:t>
      </w:r>
      <w:r>
        <w:rPr>
          <w:rFonts w:ascii="Times, 'Times New Roman'" w:hAnsi="Times, 'Times New Roman'"/>
        </w:rPr>
        <w:t>a</w:t>
      </w:r>
      <w:r>
        <w:rPr>
          <w:rFonts w:ascii="Times, 'Times New Roman'" w:hAnsi="Times, 'Times New Roman'"/>
        </w:rPr>
        <w:t xml:space="preserve">tion of all nations would </w:t>
      </w:r>
      <w:r>
        <w:rPr>
          <w:rFonts w:ascii="Times, 'Times New Roman'" w:hAnsi="Times, 'Times New Roman'"/>
          <w:u w:val="single"/>
        </w:rPr>
        <w:t>abide perpetually in its full integrity</w:t>
      </w:r>
      <w:r>
        <w:rPr>
          <w:rFonts w:ascii="Times, 'Times New Roman'" w:hAnsi="Times, 'Times New Roman'"/>
        </w:rPr>
        <w:t xml:space="preserve"> and be handed on to all ge</w:t>
      </w:r>
      <w:r>
        <w:rPr>
          <w:rFonts w:ascii="Times, 'Times New Roman'" w:hAnsi="Times, 'Times New Roman'"/>
        </w:rPr>
        <w:t>n</w:t>
      </w:r>
      <w:r>
        <w:rPr>
          <w:rFonts w:ascii="Times, 'Times New Roman'" w:hAnsi="Times, 'Times New Roman'"/>
        </w:rPr>
        <w:t xml:space="preserve">erations. </w:t>
      </w:r>
      <w:r w:rsidR="001D5B82">
        <w:rPr>
          <w:rFonts w:ascii="Times, 'Times New Roman'" w:hAnsi="Times, 'Times New Roman'"/>
        </w:rPr>
        <w:t xml:space="preserve">[2] </w:t>
      </w:r>
      <w:r>
        <w:rPr>
          <w:rFonts w:ascii="Times, 'Times New Roman'" w:hAnsi="Times, 'Times New Roman'"/>
        </w:rPr>
        <w:t xml:space="preserve">Therefore Christ the Lord in whom the full revelation of the supreme God is brought to completion (see Cor. 1:20; 3:13; 4:6), commissioned the Apostles to preach to all men that Gospel which is the source of all saving truth and moral teaching, (8) and to impart to them heavenly gifts. This Gospel had been promised in former times through the prophets, and Christ Himself had fulfilled it and promulgated it with His lips. </w:t>
      </w:r>
      <w:r w:rsidR="001D5B82">
        <w:rPr>
          <w:rFonts w:ascii="Times, 'Times New Roman'" w:hAnsi="Times, 'Times New Roman'"/>
        </w:rPr>
        <w:t xml:space="preserve">[3] </w:t>
      </w:r>
      <w:r>
        <w:rPr>
          <w:rFonts w:ascii="Times, 'Times New Roman'" w:hAnsi="Times, 'Times New Roman'"/>
        </w:rPr>
        <w:t>This commission was faithfully fulfilled by the Apostles who, by their oral preaching, by e</w:t>
      </w:r>
      <w:r>
        <w:rPr>
          <w:rFonts w:ascii="Times, 'Times New Roman'" w:hAnsi="Times, 'Times New Roman'"/>
        </w:rPr>
        <w:t>x</w:t>
      </w:r>
      <w:r>
        <w:rPr>
          <w:rFonts w:ascii="Times, 'Times New Roman'" w:hAnsi="Times, 'Times New Roman'"/>
        </w:rPr>
        <w:t>ample, and by observances handed on what they had received from the lips of Christ, from living with Him, and from what He did, or what they had learned through the promp</w:t>
      </w:r>
      <w:r>
        <w:rPr>
          <w:rFonts w:ascii="Times, 'Times New Roman'" w:hAnsi="Times, 'Times New Roman'"/>
        </w:rPr>
        <w:t>t</w:t>
      </w:r>
      <w:r>
        <w:rPr>
          <w:rFonts w:ascii="Times, 'Times New Roman'" w:hAnsi="Times, 'Times New Roman'"/>
        </w:rPr>
        <w:t>ing of the Holy Spirit. The commission was fulfilled, too, by those Apostles and apostolic men who under the inspiration of the same Holy Spirit committed the message of salv</w:t>
      </w:r>
      <w:r>
        <w:rPr>
          <w:rFonts w:ascii="Times, 'Times New Roman'" w:hAnsi="Times, 'Times New Roman'"/>
        </w:rPr>
        <w:t>a</w:t>
      </w:r>
      <w:r>
        <w:rPr>
          <w:rFonts w:ascii="Times, 'Times New Roman'" w:hAnsi="Times, 'Times New Roman'"/>
        </w:rPr>
        <w:t>tion to writing. (9)</w:t>
      </w:r>
    </w:p>
    <w:p w:rsidR="00544572" w:rsidRDefault="001D5B82">
      <w:pPr>
        <w:pStyle w:val="NormalWeb"/>
        <w:jc w:val="both"/>
        <w:rPr>
          <w:rFonts w:ascii="Times, 'Times New Roman'" w:hAnsi="Times, 'Times New Roman'"/>
        </w:rPr>
      </w:pPr>
      <w:r>
        <w:rPr>
          <w:rFonts w:ascii="Times, 'Times New Roman'" w:hAnsi="Times, 'Times New Roman'"/>
        </w:rPr>
        <w:t xml:space="preserve">[4] </w:t>
      </w:r>
      <w:r w:rsidR="00BD680C">
        <w:rPr>
          <w:rFonts w:ascii="Times, 'Times New Roman'" w:hAnsi="Times, 'Times New Roman'"/>
        </w:rPr>
        <w:t>But in order to keep the Gospel forever whole and alive within the Church, the Apo</w:t>
      </w:r>
      <w:r w:rsidR="00BD680C">
        <w:rPr>
          <w:rFonts w:ascii="Times, 'Times New Roman'" w:hAnsi="Times, 'Times New Roman'"/>
        </w:rPr>
        <w:t>s</w:t>
      </w:r>
      <w:r w:rsidR="00BD680C">
        <w:rPr>
          <w:rFonts w:ascii="Times, 'Times New Roman'" w:hAnsi="Times, 'Times New Roman'"/>
        </w:rPr>
        <w:t>tles left bishops as their successors, "handing over" to them "the authority to teach in their own place."(10)</w:t>
      </w:r>
    </w:p>
    <w:p w:rsidR="00544572" w:rsidRDefault="00BD680C">
      <w:pPr>
        <w:pStyle w:val="NormalWeb"/>
        <w:spacing w:before="0" w:after="374"/>
        <w:jc w:val="both"/>
      </w:pPr>
      <w:r>
        <w:br w:type="column"/>
      </w:r>
      <w:r>
        <w:lastRenderedPageBreak/>
        <w:t xml:space="preserve">[2] </w:t>
      </w:r>
      <w:proofErr w:type="spellStart"/>
      <w:r>
        <w:t>Confitetur</w:t>
      </w:r>
      <w:proofErr w:type="spellEnd"/>
      <w:r>
        <w:t xml:space="preserve"> Sacra </w:t>
      </w:r>
      <w:proofErr w:type="spellStart"/>
      <w:r>
        <w:t>Synodus</w:t>
      </w:r>
      <w:proofErr w:type="spellEnd"/>
      <w:r>
        <w:t xml:space="preserve">, «Deum, </w:t>
      </w:r>
      <w:proofErr w:type="spellStart"/>
      <w:r>
        <w:t>rerum</w:t>
      </w:r>
      <w:proofErr w:type="spellEnd"/>
      <w:r>
        <w:t xml:space="preserve"> </w:t>
      </w:r>
      <w:proofErr w:type="spellStart"/>
      <w:r>
        <w:t>omnium</w:t>
      </w:r>
      <w:proofErr w:type="spellEnd"/>
      <w:r>
        <w:t xml:space="preserve"> principium et finem, </w:t>
      </w:r>
      <w:proofErr w:type="spellStart"/>
      <w:r>
        <w:t>naturali</w:t>
      </w:r>
      <w:proofErr w:type="spellEnd"/>
      <w:r>
        <w:t xml:space="preserve"> </w:t>
      </w:r>
      <w:proofErr w:type="spellStart"/>
      <w:r>
        <w:t>h</w:t>
      </w:r>
      <w:r>
        <w:t>u</w:t>
      </w:r>
      <w:r>
        <w:t>manae</w:t>
      </w:r>
      <w:proofErr w:type="spellEnd"/>
      <w:r>
        <w:t xml:space="preserve"> </w:t>
      </w:r>
      <w:proofErr w:type="spellStart"/>
      <w:r>
        <w:t>rationis</w:t>
      </w:r>
      <w:proofErr w:type="spellEnd"/>
      <w:r>
        <w:t xml:space="preserve"> </w:t>
      </w:r>
      <w:proofErr w:type="spellStart"/>
      <w:r>
        <w:t>lumine</w:t>
      </w:r>
      <w:proofErr w:type="spellEnd"/>
      <w:r>
        <w:t xml:space="preserve"> e rebus </w:t>
      </w:r>
      <w:proofErr w:type="spellStart"/>
      <w:r>
        <w:t>creatis</w:t>
      </w:r>
      <w:proofErr w:type="spellEnd"/>
      <w:r>
        <w:t xml:space="preserve"> </w:t>
      </w:r>
      <w:proofErr w:type="spellStart"/>
      <w:r>
        <w:t>certo</w:t>
      </w:r>
      <w:proofErr w:type="spellEnd"/>
      <w:r>
        <w:t xml:space="preserve"> </w:t>
      </w:r>
      <w:proofErr w:type="spellStart"/>
      <w:r>
        <w:t>cognosci</w:t>
      </w:r>
      <w:proofErr w:type="spellEnd"/>
      <w:r>
        <w:t xml:space="preserve"> posse» (cf. Rom. 1, 20); </w:t>
      </w:r>
      <w:proofErr w:type="spellStart"/>
      <w:r>
        <w:t>eius</w:t>
      </w:r>
      <w:proofErr w:type="spellEnd"/>
      <w:r>
        <w:t xml:space="preserve"> </w:t>
      </w:r>
      <w:proofErr w:type="spellStart"/>
      <w:r>
        <w:t>vero</w:t>
      </w:r>
      <w:proofErr w:type="spellEnd"/>
      <w:r>
        <w:t xml:space="preserve"> </w:t>
      </w:r>
      <w:proofErr w:type="spellStart"/>
      <w:r>
        <w:t>revelationi</w:t>
      </w:r>
      <w:proofErr w:type="spellEnd"/>
      <w:r>
        <w:t xml:space="preserve"> </w:t>
      </w:r>
      <w:proofErr w:type="spellStart"/>
      <w:r>
        <w:t>tribuendum</w:t>
      </w:r>
      <w:proofErr w:type="spellEnd"/>
      <w:r>
        <w:t xml:space="preserve"> esse </w:t>
      </w:r>
      <w:proofErr w:type="spellStart"/>
      <w:r>
        <w:t>docet</w:t>
      </w:r>
      <w:proofErr w:type="spellEnd"/>
      <w:r>
        <w:t>, [820] «</w:t>
      </w:r>
      <w:proofErr w:type="spellStart"/>
      <w:r>
        <w:t>ut</w:t>
      </w:r>
      <w:proofErr w:type="spellEnd"/>
      <w:r>
        <w:t xml:space="preserve"> </w:t>
      </w:r>
      <w:proofErr w:type="spellStart"/>
      <w:r>
        <w:t>ea</w:t>
      </w:r>
      <w:proofErr w:type="spellEnd"/>
      <w:r>
        <w:t xml:space="preserve">, quae in rebus </w:t>
      </w:r>
      <w:proofErr w:type="spellStart"/>
      <w:r>
        <w:t>divinis</w:t>
      </w:r>
      <w:proofErr w:type="spellEnd"/>
      <w:r>
        <w:t xml:space="preserve"> </w:t>
      </w:r>
      <w:proofErr w:type="spellStart"/>
      <w:r>
        <w:t>humanae</w:t>
      </w:r>
      <w:proofErr w:type="spellEnd"/>
      <w:r>
        <w:t xml:space="preserve"> </w:t>
      </w:r>
      <w:proofErr w:type="spellStart"/>
      <w:r>
        <w:t>rationi</w:t>
      </w:r>
      <w:proofErr w:type="spellEnd"/>
      <w:r>
        <w:t xml:space="preserve"> per se </w:t>
      </w:r>
      <w:proofErr w:type="spellStart"/>
      <w:r>
        <w:t>impervia</w:t>
      </w:r>
      <w:proofErr w:type="spellEnd"/>
      <w:r>
        <w:t xml:space="preserve"> non </w:t>
      </w:r>
      <w:proofErr w:type="spellStart"/>
      <w:r>
        <w:t>sunt</w:t>
      </w:r>
      <w:proofErr w:type="spellEnd"/>
      <w:r>
        <w:t xml:space="preserve">, in </w:t>
      </w:r>
      <w:proofErr w:type="spellStart"/>
      <w:r>
        <w:t>praesenti</w:t>
      </w:r>
      <w:proofErr w:type="spellEnd"/>
      <w:r>
        <w:t xml:space="preserve"> </w:t>
      </w:r>
      <w:proofErr w:type="spellStart"/>
      <w:r>
        <w:t>quoque</w:t>
      </w:r>
      <w:proofErr w:type="spellEnd"/>
      <w:r>
        <w:t xml:space="preserve"> generis </w:t>
      </w:r>
      <w:proofErr w:type="spellStart"/>
      <w:r>
        <w:t>humani</w:t>
      </w:r>
      <w:proofErr w:type="spellEnd"/>
      <w:r>
        <w:t xml:space="preserve"> </w:t>
      </w:r>
      <w:proofErr w:type="spellStart"/>
      <w:r>
        <w:t>conditione</w:t>
      </w:r>
      <w:proofErr w:type="spellEnd"/>
      <w:r>
        <w:t xml:space="preserve"> </w:t>
      </w:r>
      <w:proofErr w:type="spellStart"/>
      <w:r>
        <w:t>ab</w:t>
      </w:r>
      <w:proofErr w:type="spellEnd"/>
      <w:r>
        <w:t xml:space="preserve"> omnibus exp</w:t>
      </w:r>
      <w:r>
        <w:t>e</w:t>
      </w:r>
      <w:r>
        <w:t xml:space="preserve">dite, firma </w:t>
      </w:r>
      <w:proofErr w:type="spellStart"/>
      <w:r>
        <w:t>certitudine</w:t>
      </w:r>
      <w:proofErr w:type="spellEnd"/>
      <w:r>
        <w:t xml:space="preserve"> et </w:t>
      </w:r>
      <w:proofErr w:type="spellStart"/>
      <w:r>
        <w:t>nullo</w:t>
      </w:r>
      <w:proofErr w:type="spellEnd"/>
      <w:r>
        <w:t xml:space="preserve"> </w:t>
      </w:r>
      <w:proofErr w:type="spellStart"/>
      <w:r>
        <w:t>admixto</w:t>
      </w:r>
      <w:proofErr w:type="spellEnd"/>
      <w:r>
        <w:t xml:space="preserve"> </w:t>
      </w:r>
      <w:proofErr w:type="spellStart"/>
      <w:r>
        <w:t>errore</w:t>
      </w:r>
      <w:proofErr w:type="spellEnd"/>
      <w:r>
        <w:t xml:space="preserve"> </w:t>
      </w:r>
      <w:proofErr w:type="spellStart"/>
      <w:r>
        <w:t>cognosci</w:t>
      </w:r>
      <w:proofErr w:type="spellEnd"/>
      <w:r>
        <w:t xml:space="preserve"> </w:t>
      </w:r>
      <w:proofErr w:type="spellStart"/>
      <w:r>
        <w:t>possint</w:t>
      </w:r>
      <w:proofErr w:type="spellEnd"/>
      <w:r>
        <w:t>». (7)</w:t>
      </w:r>
    </w:p>
    <w:p w:rsidR="00544572" w:rsidRDefault="00BD680C">
      <w:pPr>
        <w:pStyle w:val="Heading1"/>
        <w:tabs>
          <w:tab w:val="left" w:pos="0"/>
        </w:tabs>
      </w:pPr>
      <w:r>
        <w:t>CAPUT II – DE DIVINAE REVELATIONIS TRANSMISSIONE</w:t>
      </w:r>
    </w:p>
    <w:p w:rsidR="00544572" w:rsidRDefault="00BD680C" w:rsidP="00D91D1E">
      <w:pPr>
        <w:pStyle w:val="Standard"/>
        <w:spacing w:before="274"/>
        <w:jc w:val="both"/>
      </w:pPr>
      <w:r>
        <w:t xml:space="preserve">7. [1] Quae Deus ad </w:t>
      </w:r>
      <w:proofErr w:type="spellStart"/>
      <w:r>
        <w:t>salutem</w:t>
      </w:r>
      <w:proofErr w:type="spellEnd"/>
      <w:r>
        <w:t xml:space="preserve"> </w:t>
      </w:r>
      <w:proofErr w:type="spellStart"/>
      <w:r>
        <w:t>cunctarum</w:t>
      </w:r>
      <w:proofErr w:type="spellEnd"/>
      <w:r>
        <w:t xml:space="preserve"> </w:t>
      </w:r>
      <w:proofErr w:type="spellStart"/>
      <w:r>
        <w:t>ge</w:t>
      </w:r>
      <w:r>
        <w:t>n</w:t>
      </w:r>
      <w:r>
        <w:t>tium</w:t>
      </w:r>
      <w:proofErr w:type="spellEnd"/>
      <w:r>
        <w:t xml:space="preserve"> </w:t>
      </w:r>
      <w:proofErr w:type="spellStart"/>
      <w:r>
        <w:t>revelaverat</w:t>
      </w:r>
      <w:proofErr w:type="spellEnd"/>
      <w:r>
        <w:t xml:space="preserve">, </w:t>
      </w:r>
      <w:proofErr w:type="spellStart"/>
      <w:r>
        <w:t>eadem</w:t>
      </w:r>
      <w:proofErr w:type="spellEnd"/>
      <w:r>
        <w:t xml:space="preserve"> </w:t>
      </w:r>
      <w:proofErr w:type="spellStart"/>
      <w:r>
        <w:t>benignissime</w:t>
      </w:r>
      <w:proofErr w:type="spellEnd"/>
      <w:r>
        <w:t xml:space="preserve"> </w:t>
      </w:r>
      <w:proofErr w:type="spellStart"/>
      <w:r>
        <w:t>disp</w:t>
      </w:r>
      <w:r>
        <w:t>o</w:t>
      </w:r>
      <w:r>
        <w:t>suit</w:t>
      </w:r>
      <w:proofErr w:type="spellEnd"/>
      <w:r>
        <w:t xml:space="preserve"> </w:t>
      </w:r>
      <w:proofErr w:type="spellStart"/>
      <w:r>
        <w:t>ut</w:t>
      </w:r>
      <w:proofErr w:type="spellEnd"/>
      <w:r>
        <w:t xml:space="preserve"> </w:t>
      </w:r>
      <w:r>
        <w:rPr>
          <w:u w:val="single"/>
        </w:rPr>
        <w:t xml:space="preserve">in </w:t>
      </w:r>
      <w:proofErr w:type="spellStart"/>
      <w:r>
        <w:rPr>
          <w:u w:val="single"/>
        </w:rPr>
        <w:t>aevum</w:t>
      </w:r>
      <w:proofErr w:type="spellEnd"/>
      <w:r>
        <w:rPr>
          <w:u w:val="single"/>
        </w:rPr>
        <w:t xml:space="preserve"> </w:t>
      </w:r>
      <w:proofErr w:type="spellStart"/>
      <w:r>
        <w:rPr>
          <w:u w:val="single"/>
        </w:rPr>
        <w:t>integra</w:t>
      </w:r>
      <w:proofErr w:type="spellEnd"/>
      <w:r>
        <w:rPr>
          <w:u w:val="single"/>
        </w:rPr>
        <w:t xml:space="preserve"> </w:t>
      </w:r>
      <w:proofErr w:type="spellStart"/>
      <w:r>
        <w:rPr>
          <w:u w:val="single"/>
        </w:rPr>
        <w:t>permanerent</w:t>
      </w:r>
      <w:proofErr w:type="spellEnd"/>
      <w:r>
        <w:t xml:space="preserve"> </w:t>
      </w:r>
      <w:proofErr w:type="spellStart"/>
      <w:r>
        <w:t>omn</w:t>
      </w:r>
      <w:r>
        <w:t>i</w:t>
      </w:r>
      <w:r>
        <w:t>busque</w:t>
      </w:r>
      <w:proofErr w:type="spellEnd"/>
      <w:r>
        <w:t xml:space="preserve"> </w:t>
      </w:r>
      <w:proofErr w:type="spellStart"/>
      <w:r>
        <w:t>generationibus</w:t>
      </w:r>
      <w:proofErr w:type="spellEnd"/>
      <w:r>
        <w:t xml:space="preserve"> </w:t>
      </w:r>
      <w:proofErr w:type="spellStart"/>
      <w:r>
        <w:t>transmitterentur</w:t>
      </w:r>
      <w:proofErr w:type="spellEnd"/>
      <w:r>
        <w:t xml:space="preserve">. [2] </w:t>
      </w:r>
      <w:proofErr w:type="spellStart"/>
      <w:r>
        <w:t>Ideo</w:t>
      </w:r>
      <w:proofErr w:type="spellEnd"/>
      <w:r>
        <w:t xml:space="preserve"> </w:t>
      </w:r>
      <w:proofErr w:type="spellStart"/>
      <w:r>
        <w:t>Christus</w:t>
      </w:r>
      <w:proofErr w:type="spellEnd"/>
      <w:r>
        <w:t xml:space="preserve"> Dominus, in quo </w:t>
      </w:r>
      <w:proofErr w:type="spellStart"/>
      <w:r>
        <w:t>summi</w:t>
      </w:r>
      <w:proofErr w:type="spellEnd"/>
      <w:r>
        <w:t xml:space="preserve"> Dei </w:t>
      </w:r>
      <w:proofErr w:type="spellStart"/>
      <w:r>
        <w:t>tota</w:t>
      </w:r>
      <w:proofErr w:type="spellEnd"/>
      <w:r>
        <w:t xml:space="preserve"> </w:t>
      </w:r>
      <w:proofErr w:type="spellStart"/>
      <w:r>
        <w:t>revelatio</w:t>
      </w:r>
      <w:proofErr w:type="spellEnd"/>
      <w:r>
        <w:t xml:space="preserve"> </w:t>
      </w:r>
      <w:proofErr w:type="spellStart"/>
      <w:r>
        <w:t>consummatur</w:t>
      </w:r>
      <w:proofErr w:type="spellEnd"/>
      <w:r>
        <w:t xml:space="preserve"> (cf. 2 Cor. 1,20 et 3,16 - 4,6), </w:t>
      </w:r>
      <w:proofErr w:type="spellStart"/>
      <w:r>
        <w:t>mandatum</w:t>
      </w:r>
      <w:proofErr w:type="spellEnd"/>
      <w:r>
        <w:t xml:space="preserve"> </w:t>
      </w:r>
      <w:proofErr w:type="spellStart"/>
      <w:r>
        <w:t>dedit</w:t>
      </w:r>
      <w:proofErr w:type="spellEnd"/>
      <w:r>
        <w:t xml:space="preserve"> </w:t>
      </w:r>
      <w:proofErr w:type="spellStart"/>
      <w:r>
        <w:t>Apostolis</w:t>
      </w:r>
      <w:proofErr w:type="spellEnd"/>
      <w:r>
        <w:t xml:space="preserve"> </w:t>
      </w:r>
      <w:proofErr w:type="spellStart"/>
      <w:r>
        <w:t>ut</w:t>
      </w:r>
      <w:proofErr w:type="spellEnd"/>
      <w:r>
        <w:t xml:space="preserve"> </w:t>
      </w:r>
      <w:proofErr w:type="spellStart"/>
      <w:r>
        <w:t>Evangelium</w:t>
      </w:r>
      <w:proofErr w:type="spellEnd"/>
      <w:r>
        <w:t xml:space="preserve">, quod </w:t>
      </w:r>
      <w:proofErr w:type="spellStart"/>
      <w:r>
        <w:t>promissum</w:t>
      </w:r>
      <w:proofErr w:type="spellEnd"/>
      <w:r>
        <w:t xml:space="preserve"> ante per </w:t>
      </w:r>
      <w:proofErr w:type="spellStart"/>
      <w:r>
        <w:t>Prophetas</w:t>
      </w:r>
      <w:proofErr w:type="spellEnd"/>
      <w:r>
        <w:t xml:space="preserve"> Ipse </w:t>
      </w:r>
      <w:proofErr w:type="spellStart"/>
      <w:r>
        <w:t>adimplevit</w:t>
      </w:r>
      <w:proofErr w:type="spellEnd"/>
      <w:r>
        <w:t xml:space="preserve"> et </w:t>
      </w:r>
      <w:proofErr w:type="spellStart"/>
      <w:r>
        <w:t>proprio</w:t>
      </w:r>
      <w:proofErr w:type="spellEnd"/>
      <w:r>
        <w:t xml:space="preserve"> </w:t>
      </w:r>
      <w:proofErr w:type="spellStart"/>
      <w:r>
        <w:t>ore</w:t>
      </w:r>
      <w:proofErr w:type="spellEnd"/>
      <w:r>
        <w:t xml:space="preserve"> </w:t>
      </w:r>
      <w:proofErr w:type="spellStart"/>
      <w:r>
        <w:t>promulgavit</w:t>
      </w:r>
      <w:proofErr w:type="spellEnd"/>
      <w:r>
        <w:t xml:space="preserve">, </w:t>
      </w:r>
      <w:proofErr w:type="spellStart"/>
      <w:r>
        <w:t>tamquam</w:t>
      </w:r>
      <w:proofErr w:type="spellEnd"/>
      <w:r>
        <w:t xml:space="preserve"> </w:t>
      </w:r>
      <w:proofErr w:type="spellStart"/>
      <w:r>
        <w:t>fontem</w:t>
      </w:r>
      <w:proofErr w:type="spellEnd"/>
      <w:r>
        <w:t xml:space="preserve"> </w:t>
      </w:r>
      <w:proofErr w:type="spellStart"/>
      <w:r>
        <w:t>omnis</w:t>
      </w:r>
      <w:proofErr w:type="spellEnd"/>
      <w:r>
        <w:t xml:space="preserve"> et </w:t>
      </w:r>
      <w:proofErr w:type="spellStart"/>
      <w:r>
        <w:t>sal</w:t>
      </w:r>
      <w:r>
        <w:t>u</w:t>
      </w:r>
      <w:r>
        <w:t>taris</w:t>
      </w:r>
      <w:proofErr w:type="spellEnd"/>
      <w:r>
        <w:t xml:space="preserve"> </w:t>
      </w:r>
      <w:proofErr w:type="spellStart"/>
      <w:r>
        <w:t>veritatis</w:t>
      </w:r>
      <w:proofErr w:type="spellEnd"/>
      <w:r>
        <w:t xml:space="preserve"> et </w:t>
      </w:r>
      <w:proofErr w:type="spellStart"/>
      <w:r>
        <w:t>morum</w:t>
      </w:r>
      <w:proofErr w:type="spellEnd"/>
      <w:r>
        <w:t xml:space="preserve"> </w:t>
      </w:r>
      <w:proofErr w:type="spellStart"/>
      <w:r>
        <w:t>disciplinae</w:t>
      </w:r>
      <w:proofErr w:type="spellEnd"/>
      <w:r>
        <w:t xml:space="preserve"> omnibus </w:t>
      </w:r>
      <w:proofErr w:type="spellStart"/>
      <w:r>
        <w:t>praedicarent</w:t>
      </w:r>
      <w:proofErr w:type="spellEnd"/>
      <w:r>
        <w:t xml:space="preserve">, (8) </w:t>
      </w:r>
      <w:proofErr w:type="spellStart"/>
      <w:r>
        <w:t>eis</w:t>
      </w:r>
      <w:proofErr w:type="spellEnd"/>
      <w:r>
        <w:t xml:space="preserve"> </w:t>
      </w:r>
      <w:proofErr w:type="spellStart"/>
      <w:r>
        <w:t>dona</w:t>
      </w:r>
      <w:proofErr w:type="spellEnd"/>
      <w:r>
        <w:t xml:space="preserve"> </w:t>
      </w:r>
      <w:proofErr w:type="spellStart"/>
      <w:r>
        <w:t>divina</w:t>
      </w:r>
      <w:proofErr w:type="spellEnd"/>
      <w:r>
        <w:t xml:space="preserve"> </w:t>
      </w:r>
      <w:proofErr w:type="spellStart"/>
      <w:r>
        <w:t>commun</w:t>
      </w:r>
      <w:r>
        <w:t>i</w:t>
      </w:r>
      <w:r>
        <w:t>cantes</w:t>
      </w:r>
      <w:proofErr w:type="spellEnd"/>
      <w:r>
        <w:t xml:space="preserve">. [3] Quod </w:t>
      </w:r>
      <w:proofErr w:type="spellStart"/>
      <w:r>
        <w:t>quidem</w:t>
      </w:r>
      <w:proofErr w:type="spellEnd"/>
      <w:r>
        <w:t xml:space="preserve"> </w:t>
      </w:r>
      <w:proofErr w:type="spellStart"/>
      <w:r>
        <w:t>fideliter</w:t>
      </w:r>
      <w:proofErr w:type="spellEnd"/>
      <w:r>
        <w:t xml:space="preserve"> factum </w:t>
      </w:r>
      <w:proofErr w:type="spellStart"/>
      <w:r>
        <w:t>est</w:t>
      </w:r>
      <w:proofErr w:type="spellEnd"/>
      <w:r>
        <w:t xml:space="preserve">, tum </w:t>
      </w:r>
      <w:proofErr w:type="spellStart"/>
      <w:r>
        <w:t>ab</w:t>
      </w:r>
      <w:proofErr w:type="spellEnd"/>
      <w:r>
        <w:t xml:space="preserve"> </w:t>
      </w:r>
      <w:proofErr w:type="spellStart"/>
      <w:r>
        <w:t>Apostolis</w:t>
      </w:r>
      <w:proofErr w:type="spellEnd"/>
      <w:r>
        <w:t xml:space="preserve">, qui in </w:t>
      </w:r>
      <w:proofErr w:type="spellStart"/>
      <w:r>
        <w:t>praedicatione</w:t>
      </w:r>
      <w:proofErr w:type="spellEnd"/>
      <w:r>
        <w:t xml:space="preserve"> </w:t>
      </w:r>
      <w:proofErr w:type="spellStart"/>
      <w:r>
        <w:t>orali</w:t>
      </w:r>
      <w:proofErr w:type="spellEnd"/>
      <w:r>
        <w:t xml:space="preserve">, </w:t>
      </w:r>
      <w:proofErr w:type="spellStart"/>
      <w:r>
        <w:t>exemplis</w:t>
      </w:r>
      <w:proofErr w:type="spellEnd"/>
      <w:r>
        <w:t xml:space="preserve"> et </w:t>
      </w:r>
      <w:proofErr w:type="spellStart"/>
      <w:r>
        <w:t>institutionibus</w:t>
      </w:r>
      <w:proofErr w:type="spellEnd"/>
      <w:r>
        <w:t xml:space="preserve"> </w:t>
      </w:r>
      <w:proofErr w:type="spellStart"/>
      <w:r>
        <w:t>ea</w:t>
      </w:r>
      <w:proofErr w:type="spellEnd"/>
      <w:r>
        <w:t xml:space="preserve"> </w:t>
      </w:r>
      <w:proofErr w:type="spellStart"/>
      <w:r>
        <w:t>tradiderunt</w:t>
      </w:r>
      <w:proofErr w:type="spellEnd"/>
      <w:r>
        <w:t xml:space="preserve"> quae </w:t>
      </w:r>
      <w:proofErr w:type="spellStart"/>
      <w:r>
        <w:t>sive</w:t>
      </w:r>
      <w:proofErr w:type="spellEnd"/>
      <w:r>
        <w:t xml:space="preserve"> ex ore, </w:t>
      </w:r>
      <w:proofErr w:type="spellStart"/>
      <w:r>
        <w:t>conversatione</w:t>
      </w:r>
      <w:proofErr w:type="spellEnd"/>
      <w:r>
        <w:t xml:space="preserve"> et </w:t>
      </w:r>
      <w:proofErr w:type="spellStart"/>
      <w:r>
        <w:t>operibus</w:t>
      </w:r>
      <w:proofErr w:type="spellEnd"/>
      <w:r>
        <w:t xml:space="preserve"> Christi </w:t>
      </w:r>
      <w:proofErr w:type="spellStart"/>
      <w:r>
        <w:t>acceperant</w:t>
      </w:r>
      <w:proofErr w:type="spellEnd"/>
      <w:r>
        <w:t xml:space="preserve">, </w:t>
      </w:r>
      <w:proofErr w:type="spellStart"/>
      <w:r>
        <w:t>sive</w:t>
      </w:r>
      <w:proofErr w:type="spellEnd"/>
      <w:r>
        <w:t xml:space="preserve"> a </w:t>
      </w:r>
      <w:proofErr w:type="spellStart"/>
      <w:r>
        <w:t>Spiritu</w:t>
      </w:r>
      <w:proofErr w:type="spellEnd"/>
      <w:r>
        <w:t xml:space="preserve"> </w:t>
      </w:r>
      <w:proofErr w:type="spellStart"/>
      <w:r>
        <w:t>Sancto</w:t>
      </w:r>
      <w:proofErr w:type="spellEnd"/>
      <w:r>
        <w:t xml:space="preserve"> </w:t>
      </w:r>
      <w:proofErr w:type="spellStart"/>
      <w:r>
        <w:t>suggerente</w:t>
      </w:r>
      <w:proofErr w:type="spellEnd"/>
      <w:r>
        <w:t xml:space="preserve"> </w:t>
      </w:r>
      <w:proofErr w:type="spellStart"/>
      <w:r>
        <w:t>didicerant</w:t>
      </w:r>
      <w:proofErr w:type="spellEnd"/>
      <w:r>
        <w:t xml:space="preserve">, tum </w:t>
      </w:r>
      <w:proofErr w:type="spellStart"/>
      <w:r>
        <w:t>ab</w:t>
      </w:r>
      <w:proofErr w:type="spellEnd"/>
      <w:r>
        <w:t xml:space="preserve"> </w:t>
      </w:r>
      <w:proofErr w:type="spellStart"/>
      <w:r>
        <w:t>illis</w:t>
      </w:r>
      <w:proofErr w:type="spellEnd"/>
      <w:r>
        <w:t xml:space="preserve"> </w:t>
      </w:r>
      <w:proofErr w:type="spellStart"/>
      <w:r>
        <w:t>Apostolis</w:t>
      </w:r>
      <w:proofErr w:type="spellEnd"/>
      <w:r>
        <w:t xml:space="preserve"> </w:t>
      </w:r>
      <w:proofErr w:type="spellStart"/>
      <w:r>
        <w:t>virisque</w:t>
      </w:r>
      <w:proofErr w:type="spellEnd"/>
      <w:r>
        <w:t xml:space="preserve"> </w:t>
      </w:r>
      <w:proofErr w:type="spellStart"/>
      <w:r>
        <w:t>a</w:t>
      </w:r>
      <w:r>
        <w:t>p</w:t>
      </w:r>
      <w:r>
        <w:t>ostolicis</w:t>
      </w:r>
      <w:proofErr w:type="spellEnd"/>
      <w:r>
        <w:t xml:space="preserve">, qui, sub </w:t>
      </w:r>
      <w:proofErr w:type="spellStart"/>
      <w:r>
        <w:t>inspiratione</w:t>
      </w:r>
      <w:proofErr w:type="spellEnd"/>
      <w:r>
        <w:t xml:space="preserve"> </w:t>
      </w:r>
      <w:proofErr w:type="spellStart"/>
      <w:r>
        <w:t>eiusdem</w:t>
      </w:r>
      <w:proofErr w:type="spellEnd"/>
      <w:r>
        <w:t xml:space="preserve"> </w:t>
      </w:r>
      <w:proofErr w:type="spellStart"/>
      <w:r>
        <w:t>Spir</w:t>
      </w:r>
      <w:r>
        <w:t>i</w:t>
      </w:r>
      <w:r>
        <w:t>tus</w:t>
      </w:r>
      <w:proofErr w:type="spellEnd"/>
      <w:r>
        <w:t xml:space="preserve"> Sancti, </w:t>
      </w:r>
      <w:proofErr w:type="spellStart"/>
      <w:r>
        <w:t>nuntium</w:t>
      </w:r>
      <w:proofErr w:type="spellEnd"/>
      <w:r>
        <w:t xml:space="preserve"> </w:t>
      </w:r>
      <w:proofErr w:type="spellStart"/>
      <w:r>
        <w:t>salutis</w:t>
      </w:r>
      <w:proofErr w:type="spellEnd"/>
      <w:r>
        <w:t xml:space="preserve"> </w:t>
      </w:r>
      <w:proofErr w:type="spellStart"/>
      <w:r>
        <w:t>scriptis</w:t>
      </w:r>
      <w:proofErr w:type="spellEnd"/>
      <w:r>
        <w:t xml:space="preserve"> </w:t>
      </w:r>
      <w:proofErr w:type="spellStart"/>
      <w:r>
        <w:t>mand</w:t>
      </w:r>
      <w:r>
        <w:t>a</w:t>
      </w:r>
      <w:r>
        <w:t>verunt</w:t>
      </w:r>
      <w:proofErr w:type="spellEnd"/>
      <w:r>
        <w:t>. (9)</w:t>
      </w:r>
    </w:p>
    <w:p w:rsidR="00544572" w:rsidRDefault="00BD680C" w:rsidP="00D91D1E">
      <w:pPr>
        <w:pStyle w:val="Standard"/>
        <w:spacing w:before="1620"/>
        <w:jc w:val="both"/>
      </w:pPr>
      <w:r>
        <w:t xml:space="preserve">[4] </w:t>
      </w:r>
      <w:proofErr w:type="spellStart"/>
      <w:r>
        <w:t>Ut</w:t>
      </w:r>
      <w:proofErr w:type="spellEnd"/>
      <w:r>
        <w:t xml:space="preserve"> </w:t>
      </w:r>
      <w:proofErr w:type="spellStart"/>
      <w:r>
        <w:t>autem</w:t>
      </w:r>
      <w:proofErr w:type="spellEnd"/>
      <w:r>
        <w:t xml:space="preserve"> </w:t>
      </w:r>
      <w:proofErr w:type="spellStart"/>
      <w:r>
        <w:t>Evangelium</w:t>
      </w:r>
      <w:proofErr w:type="spellEnd"/>
      <w:r>
        <w:t xml:space="preserve"> </w:t>
      </w:r>
      <w:proofErr w:type="spellStart"/>
      <w:r>
        <w:t>integrum</w:t>
      </w:r>
      <w:proofErr w:type="spellEnd"/>
      <w:r>
        <w:t xml:space="preserve"> </w:t>
      </w:r>
      <w:proofErr w:type="gramStart"/>
      <w:r>
        <w:t>et</w:t>
      </w:r>
      <w:proofErr w:type="gramEnd"/>
      <w:r>
        <w:t xml:space="preserve"> </w:t>
      </w:r>
      <w:proofErr w:type="spellStart"/>
      <w:r>
        <w:t>vivum</w:t>
      </w:r>
      <w:proofErr w:type="spellEnd"/>
      <w:r>
        <w:t xml:space="preserve"> </w:t>
      </w:r>
      <w:proofErr w:type="spellStart"/>
      <w:r>
        <w:t>iugiter</w:t>
      </w:r>
      <w:proofErr w:type="spellEnd"/>
      <w:r>
        <w:t xml:space="preserve"> in Ecclesia </w:t>
      </w:r>
      <w:proofErr w:type="spellStart"/>
      <w:r>
        <w:t>servaretur</w:t>
      </w:r>
      <w:proofErr w:type="spellEnd"/>
      <w:r>
        <w:t xml:space="preserve">, </w:t>
      </w:r>
      <w:proofErr w:type="spellStart"/>
      <w:r>
        <w:t>Apostoli</w:t>
      </w:r>
      <w:proofErr w:type="spellEnd"/>
      <w:r>
        <w:t xml:space="preserve"> </w:t>
      </w:r>
      <w:proofErr w:type="spellStart"/>
      <w:r>
        <w:t>succe</w:t>
      </w:r>
      <w:r>
        <w:t>s</w:t>
      </w:r>
      <w:r>
        <w:t>sores</w:t>
      </w:r>
      <w:proofErr w:type="spellEnd"/>
      <w:r>
        <w:t xml:space="preserve"> </w:t>
      </w:r>
      <w:proofErr w:type="spellStart"/>
      <w:r>
        <w:t>reliquerunt</w:t>
      </w:r>
      <w:proofErr w:type="spellEnd"/>
      <w:r>
        <w:t xml:space="preserve"> </w:t>
      </w:r>
      <w:proofErr w:type="spellStart"/>
      <w:r>
        <w:t>Episcopos</w:t>
      </w:r>
      <w:proofErr w:type="spellEnd"/>
      <w:r>
        <w:t xml:space="preserve">, </w:t>
      </w:r>
      <w:proofErr w:type="spellStart"/>
      <w:r>
        <w:t>ipsis</w:t>
      </w:r>
      <w:proofErr w:type="spellEnd"/>
      <w:r>
        <w:t xml:space="preserve"> «</w:t>
      </w:r>
      <w:proofErr w:type="spellStart"/>
      <w:r>
        <w:t>suum</w:t>
      </w:r>
      <w:proofErr w:type="spellEnd"/>
      <w:r>
        <w:t xml:space="preserve"> </w:t>
      </w:r>
      <w:proofErr w:type="spellStart"/>
      <w:r>
        <w:t>ipsorum</w:t>
      </w:r>
      <w:proofErr w:type="spellEnd"/>
      <w:r>
        <w:t xml:space="preserve"> locum </w:t>
      </w:r>
      <w:proofErr w:type="spellStart"/>
      <w:r>
        <w:t>magisterii</w:t>
      </w:r>
      <w:proofErr w:type="spellEnd"/>
      <w:r>
        <w:t xml:space="preserve"> </w:t>
      </w:r>
      <w:proofErr w:type="spellStart"/>
      <w:r>
        <w:t>tradentes</w:t>
      </w:r>
      <w:proofErr w:type="spellEnd"/>
      <w:r>
        <w:t>». (10)</w:t>
      </w:r>
    </w:p>
    <w:p w:rsidR="00544572" w:rsidRDefault="00BD680C" w:rsidP="00D91D1E">
      <w:pPr>
        <w:pStyle w:val="NormalWeb"/>
        <w:spacing w:before="0"/>
        <w:jc w:val="both"/>
        <w:rPr>
          <w:rFonts w:ascii="Times, 'Times New Roman'" w:hAnsi="Times, 'Times New Roman'"/>
        </w:rPr>
      </w:pPr>
      <w:r>
        <w:rPr>
          <w:rFonts w:ascii="Times, 'Times New Roman'" w:hAnsi="Times, 'Times New Roman'"/>
        </w:rPr>
        <w:br w:type="column"/>
      </w:r>
      <w:r w:rsidR="001D5B82">
        <w:rPr>
          <w:rFonts w:ascii="Times, 'Times New Roman'" w:hAnsi="Times, 'Times New Roman'"/>
        </w:rPr>
        <w:lastRenderedPageBreak/>
        <w:t xml:space="preserve">[5] </w:t>
      </w:r>
      <w:r>
        <w:rPr>
          <w:rFonts w:ascii="Times, 'Times New Roman'" w:hAnsi="Times, 'Times New Roman'"/>
        </w:rPr>
        <w:t>This sacred tradition, therefore, and S</w:t>
      </w:r>
      <w:r>
        <w:rPr>
          <w:rFonts w:ascii="Times, 'Times New Roman'" w:hAnsi="Times, 'Times New Roman'"/>
        </w:rPr>
        <w:t>a</w:t>
      </w:r>
      <w:r>
        <w:rPr>
          <w:rFonts w:ascii="Times, 'Times New Roman'" w:hAnsi="Times, 'Times New Roman'"/>
        </w:rPr>
        <w:t>cred Scripture of both the Old and New Te</w:t>
      </w:r>
      <w:r>
        <w:rPr>
          <w:rFonts w:ascii="Times, 'Times New Roman'" w:hAnsi="Times, 'Times New Roman'"/>
        </w:rPr>
        <w:t>s</w:t>
      </w:r>
      <w:r>
        <w:rPr>
          <w:rFonts w:ascii="Times, 'Times New Roman'" w:hAnsi="Times, 'Times New Roman'"/>
        </w:rPr>
        <w:t>taments are like a mirror in which the pilgrim Church on earth looks at God, from whom she has received everything, until she is brought finally to see Him as He is, face to face (see 1 John 3:2).</w:t>
      </w:r>
    </w:p>
    <w:p w:rsidR="00544572" w:rsidRDefault="00BD680C">
      <w:pPr>
        <w:pStyle w:val="NormalWeb"/>
        <w:jc w:val="both"/>
        <w:rPr>
          <w:rFonts w:ascii="Times, 'Times New Roman'" w:hAnsi="Times, 'Times New Roman'"/>
        </w:rPr>
      </w:pPr>
      <w:r>
        <w:rPr>
          <w:rFonts w:ascii="Times, 'Times New Roman'" w:hAnsi="Times, 'Times New Roman'"/>
        </w:rPr>
        <w:t xml:space="preserve">8. </w:t>
      </w:r>
      <w:r w:rsidR="001D5B82">
        <w:rPr>
          <w:rFonts w:ascii="Times, 'Times New Roman'" w:hAnsi="Times, 'Times New Roman'"/>
        </w:rPr>
        <w:t xml:space="preserve">[1] </w:t>
      </w:r>
      <w:proofErr w:type="gramStart"/>
      <w:r>
        <w:rPr>
          <w:rFonts w:ascii="Times, 'Times New Roman'" w:hAnsi="Times, 'Times New Roman'"/>
        </w:rPr>
        <w:t>And</w:t>
      </w:r>
      <w:proofErr w:type="gramEnd"/>
      <w:r>
        <w:rPr>
          <w:rFonts w:ascii="Times, 'Times New Roman'" w:hAnsi="Times, 'Times New Roman'"/>
        </w:rPr>
        <w:t xml:space="preserve"> so the apostolic preaching, which is expressed in a special way in the inspired books, was to be preserved by an unending succession of preachers until the end of time. </w:t>
      </w:r>
      <w:r w:rsidR="001D5B82">
        <w:rPr>
          <w:rFonts w:ascii="Times, 'Times New Roman'" w:hAnsi="Times, 'Times New Roman'"/>
        </w:rPr>
        <w:t xml:space="preserve">[2] </w:t>
      </w:r>
      <w:r>
        <w:rPr>
          <w:rFonts w:ascii="Times, 'Times New Roman'" w:hAnsi="Times, 'Times New Roman'"/>
        </w:rPr>
        <w:t>Therefore the Apostles, handing on what they themselves had received, warn the fait</w:t>
      </w:r>
      <w:r>
        <w:rPr>
          <w:rFonts w:ascii="Times, 'Times New Roman'" w:hAnsi="Times, 'Times New Roman'"/>
        </w:rPr>
        <w:t>h</w:t>
      </w:r>
      <w:r>
        <w:rPr>
          <w:rFonts w:ascii="Times, 'Times New Roman'" w:hAnsi="Times, 'Times New Roman'"/>
        </w:rPr>
        <w:t>ful to hold fast to the traditions which they have learned either by word of mouth or by letter (see 2 Thess. 2:15), and to fight in d</w:t>
      </w:r>
      <w:r>
        <w:rPr>
          <w:rFonts w:ascii="Times, 'Times New Roman'" w:hAnsi="Times, 'Times New Roman'"/>
        </w:rPr>
        <w:t>e</w:t>
      </w:r>
      <w:r>
        <w:rPr>
          <w:rFonts w:ascii="Times, 'Times New Roman'" w:hAnsi="Times, 'Times New Roman'"/>
        </w:rPr>
        <w:t xml:space="preserve">fense of the faith handed on once and for all (see Jude 1:3) (11) </w:t>
      </w:r>
      <w:r w:rsidR="001D5B82">
        <w:rPr>
          <w:rFonts w:ascii="Times, 'Times New Roman'" w:hAnsi="Times, 'Times New Roman'"/>
        </w:rPr>
        <w:t xml:space="preserve">[3] </w:t>
      </w:r>
      <w:r>
        <w:rPr>
          <w:rFonts w:ascii="Times, 'Times New Roman'" w:hAnsi="Times, 'Times New Roman'"/>
        </w:rPr>
        <w:t>Now what was handed on by the Apostles includes everything which contributes toward the holiness of life and i</w:t>
      </w:r>
      <w:r>
        <w:rPr>
          <w:rFonts w:ascii="Times, 'Times New Roman'" w:hAnsi="Times, 'Times New Roman'"/>
        </w:rPr>
        <w:t>n</w:t>
      </w:r>
      <w:r>
        <w:rPr>
          <w:rFonts w:ascii="Times, 'Times New Roman'" w:hAnsi="Times, 'Times New Roman'"/>
        </w:rPr>
        <w:t>crease in faith of the people of God; and so the Church, in her teaching, life and worship, perpetuates and hands on to all generations all that she herself is, all that she believes.</w:t>
      </w:r>
    </w:p>
    <w:p w:rsidR="00544572" w:rsidRDefault="001D5B82">
      <w:pPr>
        <w:pStyle w:val="NormalWeb"/>
        <w:jc w:val="both"/>
        <w:rPr>
          <w:rFonts w:ascii="Times, 'Times New Roman'" w:hAnsi="Times, 'Times New Roman'"/>
        </w:rPr>
      </w:pPr>
      <w:r>
        <w:rPr>
          <w:rFonts w:ascii="Times, 'Times New Roman'" w:hAnsi="Times, 'Times New Roman'"/>
        </w:rPr>
        <w:t xml:space="preserve">[4] </w:t>
      </w:r>
      <w:r w:rsidR="00BD680C">
        <w:rPr>
          <w:rFonts w:ascii="Times, 'Times New Roman'" w:hAnsi="Times, 'Times New Roman'"/>
        </w:rPr>
        <w:t>This tradition which comes from the Apostles develops in the Church with the help of the Holy Spirit. (12) For there is a growth in the understanding of the realities and the words which have been handed down. This happens through the contemplation and study made by believers, who treasure these things in their hearts (see Luke, 2:19, 51) through a penetrating understanding of the spiritual rea</w:t>
      </w:r>
      <w:r w:rsidR="00BD680C">
        <w:rPr>
          <w:rFonts w:ascii="Times, 'Times New Roman'" w:hAnsi="Times, 'Times New Roman'"/>
        </w:rPr>
        <w:t>l</w:t>
      </w:r>
      <w:r w:rsidR="00BD680C">
        <w:rPr>
          <w:rFonts w:ascii="Times, 'Times New Roman'" w:hAnsi="Times, 'Times New Roman'"/>
        </w:rPr>
        <w:t xml:space="preserve">ities which they experience, and through the preaching of those who have received through episcopal succession the sure gift of truth. </w:t>
      </w:r>
      <w:r>
        <w:rPr>
          <w:rFonts w:ascii="Times, 'Times New Roman'" w:hAnsi="Times, 'Times New Roman'"/>
        </w:rPr>
        <w:t xml:space="preserve">[5] </w:t>
      </w:r>
      <w:r w:rsidR="00BD680C">
        <w:rPr>
          <w:rFonts w:ascii="Times, 'Times New Roman'" w:hAnsi="Times, 'Times New Roman'"/>
        </w:rPr>
        <w:t>For as the centuries succeed one another, the Church constantly moves forward toward the fullness of divine truth until the words of God reach their complete fulfillment in her.</w:t>
      </w:r>
    </w:p>
    <w:p w:rsidR="00544572" w:rsidRDefault="001D5B82">
      <w:pPr>
        <w:pStyle w:val="NormalWeb"/>
        <w:jc w:val="both"/>
        <w:rPr>
          <w:rFonts w:ascii="Times, 'Times New Roman'" w:hAnsi="Times, 'Times New Roman'"/>
        </w:rPr>
      </w:pPr>
      <w:r>
        <w:rPr>
          <w:rFonts w:ascii="Times, 'Times New Roman'" w:hAnsi="Times, 'Times New Roman'"/>
        </w:rPr>
        <w:t xml:space="preserve">[6] </w:t>
      </w:r>
      <w:r w:rsidR="00BD680C">
        <w:rPr>
          <w:rFonts w:ascii="Times, 'Times New Roman'" w:hAnsi="Times, 'Times New Roman'"/>
        </w:rPr>
        <w:t>The words of the holy fathers witness to the presence of this living tradition, whose wealth is poured into the practice and life of the believing and praying Church.</w:t>
      </w:r>
    </w:p>
    <w:p w:rsidR="00544572" w:rsidRDefault="00BD680C">
      <w:pPr>
        <w:pStyle w:val="Textbody"/>
        <w:spacing w:before="0" w:after="274"/>
      </w:pPr>
      <w:r>
        <w:br w:type="column"/>
      </w:r>
      <w:r>
        <w:lastRenderedPageBreak/>
        <w:t>[5] Haec igitur Sacra Traditio et Sacra utriusque Testamenti Scriptura veluti speculum sunt in quo Ecclesia in terris peregrinans contemplatur Deum, a quo omnia accipit, usquedum ad Eum videndum facie ad faciem sicuti est perducatur (cf. I Io. 3, 2).</w:t>
      </w:r>
    </w:p>
    <w:p w:rsidR="00544572" w:rsidRDefault="00BD680C" w:rsidP="00D91D1E">
      <w:pPr>
        <w:pStyle w:val="Standard"/>
        <w:spacing w:before="560" w:after="562"/>
        <w:jc w:val="both"/>
        <w:rPr>
          <w:lang w:val="it-IT"/>
        </w:rPr>
      </w:pPr>
      <w:r>
        <w:rPr>
          <w:lang w:val="it-IT"/>
        </w:rPr>
        <w:t>8. [1] Itaque praedicatio apostolica, quae in inspiratis libris speciali modo exprimitur, continua successione usque ad consummationem temporum conservari debebat. [2] Unde Apostoli, tradentes quod et ipsi acceperunt, fideles monent ut teneant traditiones quas sive per sermonem sive per epistulam didicerint (cf. 2 Thess. 2, 15), utque pro semel sibi tradita fide decertent (cf. Iud. 3).(11) [3] Quod vero ab Apostolis traditum est, ea omnia complectitur quae ad Populi Dei vitam sancte ducendam fidemque augendam conferunt, sicque Ecclesia, in sua doctrina, vita et cultu, perpetuat cunctisque generationibus transmittit omne quod ipsa est, omne quod credit.</w:t>
      </w:r>
    </w:p>
    <w:p w:rsidR="00544572" w:rsidRDefault="00BD680C" w:rsidP="00D91D1E">
      <w:pPr>
        <w:pStyle w:val="Standard"/>
        <w:spacing w:before="260" w:after="1400"/>
        <w:jc w:val="both"/>
        <w:rPr>
          <w:lang w:val="it-IT"/>
        </w:rPr>
      </w:pPr>
      <w:r>
        <w:rPr>
          <w:lang w:val="it-IT"/>
        </w:rPr>
        <w:t>[4] Haec quae est ab Apostolis Traditio sub assistentia Spiritus Sancti in Ecclesia proficit: (12) crescit enim tam rerum quam verborum traditorum perceptio, tum ex contemplatione et studio credentium, qui ea conferunt in corde suo (cf. Lc. 2, 19 et 51), tum ex intima spiritualium rerum quam experiuntur intelligentia, tum ex praeconio eorum qui cum episcopatus successione charisma veritatis certum acceperunt. [5] Ecclesia scilicet, volventibus saeculis, ad plenitudinem divinae veritatis iugiter tendit, donec in ipsa consummentur verba Dei.</w:t>
      </w:r>
    </w:p>
    <w:p w:rsidR="00544572" w:rsidRDefault="00BD680C">
      <w:pPr>
        <w:pStyle w:val="Textbody"/>
        <w:spacing w:before="288" w:after="274"/>
      </w:pPr>
      <w:r>
        <w:t>[6] Sanctorum Patrum dicta huius Traditionis vivificam testificantur praesentiam, cuius divitiae in praxim vitamque credentis et orantis Ecclesiae transfunduntur.</w:t>
      </w:r>
    </w:p>
    <w:p w:rsidR="00544572" w:rsidRDefault="00BD680C" w:rsidP="00876F21">
      <w:pPr>
        <w:pStyle w:val="Textbody"/>
        <w:spacing w:before="0" w:after="274"/>
        <w:rPr>
          <w:rFonts w:ascii="Times, 'Times New Roman'" w:hAnsi="Times, 'Times New Roman'"/>
        </w:rPr>
      </w:pPr>
      <w:r>
        <w:rPr>
          <w:rFonts w:ascii="Times, 'Times New Roman'" w:hAnsi="Times, 'Times New Roman'"/>
        </w:rPr>
        <w:br w:type="column"/>
      </w:r>
      <w:r w:rsidR="001D5B82">
        <w:rPr>
          <w:rFonts w:ascii="Times, 'Times New Roman'" w:hAnsi="Times, 'Times New Roman'"/>
        </w:rPr>
        <w:lastRenderedPageBreak/>
        <w:t xml:space="preserve">[7] </w:t>
      </w:r>
      <w:r>
        <w:rPr>
          <w:rFonts w:ascii="Times, 'Times New Roman'" w:hAnsi="Times, 'Times New Roman'"/>
        </w:rPr>
        <w:t>Through the same tradition the Church's full canon of the sacred books is known, and the sacred writings themselves are more profoundly understood and unceasingly made active in her; and thus God, who spoke of old, uninterruptedly converses with the bride of His beloved Son; and the Holy Spirit, through whom the living voice of the Gospel resounds in the Church, and through her, in the world, leads unto all truth those who believe and makes the word of Christ dwell abundantly in them (see Col. 3:16).</w:t>
      </w:r>
    </w:p>
    <w:p w:rsidR="00544572" w:rsidRDefault="00BD680C">
      <w:pPr>
        <w:pStyle w:val="NormalWeb"/>
        <w:jc w:val="both"/>
        <w:rPr>
          <w:rFonts w:ascii="Times, 'Times New Roman'" w:hAnsi="Times, 'Times New Roman'"/>
        </w:rPr>
      </w:pPr>
      <w:r>
        <w:rPr>
          <w:rFonts w:ascii="Times, 'Times New Roman'" w:hAnsi="Times, 'Times New Roman'"/>
        </w:rPr>
        <w:t xml:space="preserve">9. </w:t>
      </w:r>
      <w:r w:rsidR="001D5B82">
        <w:rPr>
          <w:rFonts w:ascii="Times, 'Times New Roman'" w:hAnsi="Times, 'Times New Roman'"/>
        </w:rPr>
        <w:t xml:space="preserve">[1] </w:t>
      </w:r>
      <w:r>
        <w:rPr>
          <w:rFonts w:ascii="Times, 'Times New Roman'" w:hAnsi="Times, 'Times New Roman'"/>
        </w:rPr>
        <w:t xml:space="preserve">Hence there exists a close connection and communication between sacred tradition and Sacred Scripture. </w:t>
      </w:r>
      <w:r w:rsidR="001D5B82">
        <w:rPr>
          <w:rFonts w:ascii="Times, 'Times New Roman'" w:hAnsi="Times, 'Times New Roman'"/>
        </w:rPr>
        <w:t xml:space="preserve">[2] </w:t>
      </w:r>
      <w:r>
        <w:rPr>
          <w:rFonts w:ascii="Times, 'Times New Roman'" w:hAnsi="Times, 'Times New Roman'"/>
        </w:rPr>
        <w:t>For both of them, flowing from the same divine wellspring, in a certain way merge into a unity and tend t</w:t>
      </w:r>
      <w:r>
        <w:rPr>
          <w:rFonts w:ascii="Times, 'Times New Roman'" w:hAnsi="Times, 'Times New Roman'"/>
        </w:rPr>
        <w:t>o</w:t>
      </w:r>
      <w:r>
        <w:rPr>
          <w:rFonts w:ascii="Times, 'Times New Roman'" w:hAnsi="Times, 'Times New Roman'"/>
        </w:rPr>
        <w:t xml:space="preserve">ward the same end. </w:t>
      </w:r>
      <w:r w:rsidR="001D5B82">
        <w:rPr>
          <w:rFonts w:ascii="Times, 'Times New Roman'" w:hAnsi="Times, 'Times New Roman'"/>
        </w:rPr>
        <w:t xml:space="preserve">[3] </w:t>
      </w:r>
      <w:r>
        <w:rPr>
          <w:rFonts w:ascii="Times, 'Times New Roman'" w:hAnsi="Times, 'Times New Roman'"/>
        </w:rPr>
        <w:t>For Sacred Scripture is the word of God inasmuch as it is consigned to writing under the inspiration of the divine Spirit, while sacred tradition takes the word of God entrusted by Christ the Lord and the H</w:t>
      </w:r>
      <w:r>
        <w:rPr>
          <w:rFonts w:ascii="Times, 'Times New Roman'" w:hAnsi="Times, 'Times New Roman'"/>
        </w:rPr>
        <w:t>o</w:t>
      </w:r>
      <w:r>
        <w:rPr>
          <w:rFonts w:ascii="Times, 'Times New Roman'" w:hAnsi="Times, 'Times New Roman'"/>
        </w:rPr>
        <w:t xml:space="preserve">ly Spirit to the Apostles, and hands it on to their successors in its full purity, so that led by the light of the Spirit of truth, they may in proclaiming it preserve this word of God faithfully, explain it, and make it more widely known. </w:t>
      </w:r>
      <w:r w:rsidR="001D5B82">
        <w:rPr>
          <w:rFonts w:ascii="Times, 'Times New Roman'" w:hAnsi="Times, 'Times New Roman'"/>
        </w:rPr>
        <w:t xml:space="preserve">[4] </w:t>
      </w:r>
      <w:r>
        <w:rPr>
          <w:rFonts w:ascii="Times, 'Times New Roman'" w:hAnsi="Times, 'Times New Roman'"/>
        </w:rPr>
        <w:t>Consequently it is not from Sacred Scripture alone that the Church draws her ce</w:t>
      </w:r>
      <w:r>
        <w:rPr>
          <w:rFonts w:ascii="Times, 'Times New Roman'" w:hAnsi="Times, 'Times New Roman'"/>
        </w:rPr>
        <w:t>r</w:t>
      </w:r>
      <w:r>
        <w:rPr>
          <w:rFonts w:ascii="Times, 'Times New Roman'" w:hAnsi="Times, 'Times New Roman'"/>
        </w:rPr>
        <w:t>tainty about everything which has been r</w:t>
      </w:r>
      <w:r>
        <w:rPr>
          <w:rFonts w:ascii="Times, 'Times New Roman'" w:hAnsi="Times, 'Times New Roman'"/>
        </w:rPr>
        <w:t>e</w:t>
      </w:r>
      <w:r>
        <w:rPr>
          <w:rFonts w:ascii="Times, 'Times New Roman'" w:hAnsi="Times, 'Times New Roman'"/>
        </w:rPr>
        <w:t>vealed. Therefore both sacred tradition and Sacred Scripture are to be accepted and ve</w:t>
      </w:r>
      <w:r>
        <w:rPr>
          <w:rFonts w:ascii="Times, 'Times New Roman'" w:hAnsi="Times, 'Times New Roman'"/>
        </w:rPr>
        <w:t>n</w:t>
      </w:r>
      <w:r>
        <w:rPr>
          <w:rFonts w:ascii="Times, 'Times New Roman'" w:hAnsi="Times, 'Times New Roman'"/>
        </w:rPr>
        <w:t>erated with the same sense of loyalty and re</w:t>
      </w:r>
      <w:r>
        <w:rPr>
          <w:rFonts w:ascii="Times, 'Times New Roman'" w:hAnsi="Times, 'Times New Roman'"/>
        </w:rPr>
        <w:t>v</w:t>
      </w:r>
      <w:r>
        <w:rPr>
          <w:rFonts w:ascii="Times, 'Times New Roman'" w:hAnsi="Times, 'Times New Roman'"/>
        </w:rPr>
        <w:t>erence. (13)</w:t>
      </w:r>
    </w:p>
    <w:p w:rsidR="00544572" w:rsidRDefault="00BD680C">
      <w:pPr>
        <w:pStyle w:val="NormalWeb"/>
        <w:jc w:val="both"/>
      </w:pPr>
      <w:r>
        <w:rPr>
          <w:rFonts w:ascii="Times, 'Times New Roman'" w:hAnsi="Times, 'Times New Roman'"/>
        </w:rPr>
        <w:t xml:space="preserve">10. </w:t>
      </w:r>
      <w:r w:rsidR="001D5B82">
        <w:rPr>
          <w:rFonts w:ascii="Times, 'Times New Roman'" w:hAnsi="Times, 'Times New Roman'"/>
        </w:rPr>
        <w:t xml:space="preserve">[1] </w:t>
      </w:r>
      <w:r>
        <w:rPr>
          <w:rFonts w:ascii="Times, 'Times New Roman'" w:hAnsi="Times, 'Times New Roman'"/>
        </w:rPr>
        <w:t xml:space="preserve">Sacred tradition and Sacred Scripture form </w:t>
      </w:r>
      <w:r>
        <w:rPr>
          <w:rFonts w:ascii="Times, 'Times New Roman'" w:hAnsi="Times, 'Times New Roman'"/>
          <w:u w:val="single"/>
        </w:rPr>
        <w:t>one sacred deposit of the word of God</w:t>
      </w:r>
      <w:r>
        <w:rPr>
          <w:rFonts w:ascii="Times, 'Times New Roman'" w:hAnsi="Times, 'Times New Roman'"/>
        </w:rPr>
        <w:t>, committed to the Church. Holding fast to this deposit the entire holy people united with their shepherds remain always steadfast in the teaching of the Apostles, in the common life, in the breaking of the bread and in prayers (see Acts 2, 42, Greek text), so that holding to, practicing and professing the heritage of the faith, it becomes on the part of the bishops and faithful a single common effort. (14)</w:t>
      </w:r>
    </w:p>
    <w:p w:rsidR="00544572" w:rsidRDefault="00BD680C" w:rsidP="00D91D1E">
      <w:pPr>
        <w:pStyle w:val="NormalWeb"/>
        <w:spacing w:before="0" w:after="274"/>
        <w:jc w:val="both"/>
      </w:pPr>
      <w:r>
        <w:br w:type="column"/>
      </w:r>
      <w:r>
        <w:lastRenderedPageBreak/>
        <w:t xml:space="preserve">[7] Per </w:t>
      </w:r>
      <w:proofErr w:type="spellStart"/>
      <w:r>
        <w:t>eandem</w:t>
      </w:r>
      <w:proofErr w:type="spellEnd"/>
      <w:r>
        <w:t xml:space="preserve"> </w:t>
      </w:r>
      <w:proofErr w:type="spellStart"/>
      <w:r>
        <w:t>Traditionem</w:t>
      </w:r>
      <w:proofErr w:type="spellEnd"/>
      <w:r>
        <w:t xml:space="preserve"> integer </w:t>
      </w:r>
      <w:proofErr w:type="spellStart"/>
      <w:r>
        <w:t>Sacrorum</w:t>
      </w:r>
      <w:proofErr w:type="spellEnd"/>
      <w:r>
        <w:t xml:space="preserve"> </w:t>
      </w:r>
      <w:proofErr w:type="spellStart"/>
      <w:r>
        <w:t>Librorum</w:t>
      </w:r>
      <w:proofErr w:type="spellEnd"/>
      <w:r>
        <w:t xml:space="preserve"> canon Ecclesiae </w:t>
      </w:r>
      <w:proofErr w:type="spellStart"/>
      <w:r>
        <w:t>innotescit</w:t>
      </w:r>
      <w:proofErr w:type="spellEnd"/>
      <w:r>
        <w:t xml:space="preserve">, </w:t>
      </w:r>
      <w:proofErr w:type="spellStart"/>
      <w:r>
        <w:t>i</w:t>
      </w:r>
      <w:r>
        <w:t>p</w:t>
      </w:r>
      <w:r>
        <w:t>saeque</w:t>
      </w:r>
      <w:proofErr w:type="spellEnd"/>
      <w:r>
        <w:t xml:space="preserve"> </w:t>
      </w:r>
      <w:proofErr w:type="spellStart"/>
      <w:r>
        <w:t>Sacrae</w:t>
      </w:r>
      <w:proofErr w:type="spellEnd"/>
      <w:r>
        <w:t xml:space="preserve"> </w:t>
      </w:r>
      <w:proofErr w:type="spellStart"/>
      <w:r>
        <w:t>Litterae</w:t>
      </w:r>
      <w:proofErr w:type="spellEnd"/>
      <w:r>
        <w:t xml:space="preserve"> in </w:t>
      </w:r>
      <w:proofErr w:type="spellStart"/>
      <w:r>
        <w:t>ea</w:t>
      </w:r>
      <w:proofErr w:type="spellEnd"/>
      <w:r>
        <w:t xml:space="preserve"> </w:t>
      </w:r>
      <w:proofErr w:type="spellStart"/>
      <w:r>
        <w:t>penitius</w:t>
      </w:r>
      <w:proofErr w:type="spellEnd"/>
      <w:r>
        <w:t xml:space="preserve"> </w:t>
      </w:r>
      <w:proofErr w:type="spellStart"/>
      <w:r>
        <w:t>intell</w:t>
      </w:r>
      <w:r>
        <w:t>i</w:t>
      </w:r>
      <w:r>
        <w:t>guntur</w:t>
      </w:r>
      <w:proofErr w:type="spellEnd"/>
      <w:r>
        <w:t xml:space="preserve"> et </w:t>
      </w:r>
      <w:proofErr w:type="spellStart"/>
      <w:r>
        <w:t>indesinenter</w:t>
      </w:r>
      <w:proofErr w:type="spellEnd"/>
      <w:r>
        <w:t xml:space="preserve"> </w:t>
      </w:r>
      <w:proofErr w:type="spellStart"/>
      <w:r>
        <w:t>actuosae</w:t>
      </w:r>
      <w:proofErr w:type="spellEnd"/>
      <w:r>
        <w:t xml:space="preserve"> </w:t>
      </w:r>
      <w:proofErr w:type="spellStart"/>
      <w:r>
        <w:t>redduntur</w:t>
      </w:r>
      <w:proofErr w:type="spellEnd"/>
      <w:r>
        <w:t xml:space="preserve">; </w:t>
      </w:r>
      <w:proofErr w:type="spellStart"/>
      <w:r>
        <w:t>sicque</w:t>
      </w:r>
      <w:proofErr w:type="spellEnd"/>
      <w:r>
        <w:t xml:space="preserve"> Deus, qui </w:t>
      </w:r>
      <w:proofErr w:type="spellStart"/>
      <w:r>
        <w:t>olim</w:t>
      </w:r>
      <w:proofErr w:type="spellEnd"/>
      <w:r>
        <w:t xml:space="preserve"> </w:t>
      </w:r>
      <w:proofErr w:type="spellStart"/>
      <w:r>
        <w:t>locutus</w:t>
      </w:r>
      <w:proofErr w:type="spellEnd"/>
      <w:r>
        <w:t xml:space="preserve"> </w:t>
      </w:r>
      <w:proofErr w:type="spellStart"/>
      <w:r>
        <w:t>est</w:t>
      </w:r>
      <w:proofErr w:type="spellEnd"/>
      <w:r>
        <w:t xml:space="preserve">, sine </w:t>
      </w:r>
      <w:proofErr w:type="spellStart"/>
      <w:r>
        <w:t>inte</w:t>
      </w:r>
      <w:r>
        <w:t>r</w:t>
      </w:r>
      <w:r>
        <w:t>missione</w:t>
      </w:r>
      <w:proofErr w:type="spellEnd"/>
      <w:r>
        <w:t xml:space="preserve"> cum </w:t>
      </w:r>
      <w:proofErr w:type="spellStart"/>
      <w:r>
        <w:t>dilecti</w:t>
      </w:r>
      <w:proofErr w:type="spellEnd"/>
      <w:r>
        <w:t xml:space="preserve"> </w:t>
      </w:r>
      <w:proofErr w:type="spellStart"/>
      <w:r>
        <w:t>Filii</w:t>
      </w:r>
      <w:proofErr w:type="spellEnd"/>
      <w:r>
        <w:t xml:space="preserve"> sui </w:t>
      </w:r>
      <w:proofErr w:type="spellStart"/>
      <w:r>
        <w:t>Sponsa</w:t>
      </w:r>
      <w:proofErr w:type="spellEnd"/>
      <w:r>
        <w:t xml:space="preserve"> </w:t>
      </w:r>
      <w:proofErr w:type="spellStart"/>
      <w:r>
        <w:t>coll</w:t>
      </w:r>
      <w:r>
        <w:t>o</w:t>
      </w:r>
      <w:r>
        <w:t>quitur</w:t>
      </w:r>
      <w:proofErr w:type="spellEnd"/>
      <w:r>
        <w:t xml:space="preserve">, et </w:t>
      </w:r>
      <w:proofErr w:type="spellStart"/>
      <w:r>
        <w:t>Spiritus</w:t>
      </w:r>
      <w:proofErr w:type="spellEnd"/>
      <w:r>
        <w:t xml:space="preserve"> Sanctus, per </w:t>
      </w:r>
      <w:proofErr w:type="spellStart"/>
      <w:r>
        <w:t>quem</w:t>
      </w:r>
      <w:proofErr w:type="spellEnd"/>
      <w:r>
        <w:t xml:space="preserve"> viva </w:t>
      </w:r>
      <w:proofErr w:type="spellStart"/>
      <w:r>
        <w:t>vox</w:t>
      </w:r>
      <w:proofErr w:type="spellEnd"/>
      <w:r>
        <w:t xml:space="preserve"> </w:t>
      </w:r>
      <w:proofErr w:type="spellStart"/>
      <w:r>
        <w:t>Evangelii</w:t>
      </w:r>
      <w:proofErr w:type="spellEnd"/>
      <w:r>
        <w:t xml:space="preserve"> in Ecclesia, et per </w:t>
      </w:r>
      <w:proofErr w:type="spellStart"/>
      <w:r>
        <w:t>ipsam</w:t>
      </w:r>
      <w:proofErr w:type="spellEnd"/>
      <w:r>
        <w:t xml:space="preserve"> in </w:t>
      </w:r>
      <w:proofErr w:type="spellStart"/>
      <w:r>
        <w:t>mundo</w:t>
      </w:r>
      <w:proofErr w:type="spellEnd"/>
      <w:r>
        <w:t xml:space="preserve"> </w:t>
      </w:r>
      <w:proofErr w:type="spellStart"/>
      <w:r>
        <w:t>resonat</w:t>
      </w:r>
      <w:proofErr w:type="spellEnd"/>
      <w:r>
        <w:t xml:space="preserve">, </w:t>
      </w:r>
      <w:proofErr w:type="spellStart"/>
      <w:r>
        <w:t>credentes</w:t>
      </w:r>
      <w:proofErr w:type="spellEnd"/>
      <w:r>
        <w:t xml:space="preserve"> in </w:t>
      </w:r>
      <w:proofErr w:type="spellStart"/>
      <w:r>
        <w:t>omnem</w:t>
      </w:r>
      <w:proofErr w:type="spellEnd"/>
      <w:r>
        <w:t xml:space="preserve"> </w:t>
      </w:r>
      <w:proofErr w:type="spellStart"/>
      <w:r>
        <w:t>veritatem</w:t>
      </w:r>
      <w:proofErr w:type="spellEnd"/>
      <w:r>
        <w:t xml:space="preserve"> </w:t>
      </w:r>
      <w:proofErr w:type="spellStart"/>
      <w:r>
        <w:t>ind</w:t>
      </w:r>
      <w:r>
        <w:t>u</w:t>
      </w:r>
      <w:r>
        <w:t>cit</w:t>
      </w:r>
      <w:proofErr w:type="spellEnd"/>
      <w:r>
        <w:t xml:space="preserve">, </w:t>
      </w:r>
      <w:proofErr w:type="spellStart"/>
      <w:r>
        <w:t>verbumque</w:t>
      </w:r>
      <w:proofErr w:type="spellEnd"/>
      <w:r>
        <w:t xml:space="preserve"> Christi in </w:t>
      </w:r>
      <w:proofErr w:type="spellStart"/>
      <w:r>
        <w:t>eis</w:t>
      </w:r>
      <w:proofErr w:type="spellEnd"/>
      <w:r>
        <w:t xml:space="preserve"> </w:t>
      </w:r>
      <w:proofErr w:type="spellStart"/>
      <w:r>
        <w:t>abundanter</w:t>
      </w:r>
      <w:proofErr w:type="spellEnd"/>
      <w:r>
        <w:t xml:space="preserve"> </w:t>
      </w:r>
      <w:proofErr w:type="spellStart"/>
      <w:r>
        <w:t>i</w:t>
      </w:r>
      <w:r>
        <w:t>n</w:t>
      </w:r>
      <w:r>
        <w:t>habitare</w:t>
      </w:r>
      <w:proofErr w:type="spellEnd"/>
      <w:r>
        <w:t xml:space="preserve"> </w:t>
      </w:r>
      <w:proofErr w:type="spellStart"/>
      <w:r>
        <w:t>facit</w:t>
      </w:r>
      <w:proofErr w:type="spellEnd"/>
      <w:r>
        <w:t xml:space="preserve"> (cf. Col. 3, 16).</w:t>
      </w:r>
    </w:p>
    <w:p w:rsidR="00544572" w:rsidRPr="00876F21" w:rsidRDefault="00BD680C" w:rsidP="00D91D1E">
      <w:pPr>
        <w:pStyle w:val="Standard"/>
        <w:spacing w:before="560" w:after="1368"/>
        <w:jc w:val="both"/>
        <w:rPr>
          <w:lang w:val="es-ES_tradnl"/>
        </w:rPr>
      </w:pPr>
      <w:r>
        <w:t xml:space="preserve">9. [1] Sacra </w:t>
      </w:r>
      <w:proofErr w:type="spellStart"/>
      <w:r>
        <w:t>Traditio</w:t>
      </w:r>
      <w:proofErr w:type="spellEnd"/>
      <w:r>
        <w:t xml:space="preserve"> ergo </w:t>
      </w:r>
      <w:proofErr w:type="gramStart"/>
      <w:r>
        <w:t>et</w:t>
      </w:r>
      <w:proofErr w:type="gramEnd"/>
      <w:r>
        <w:t xml:space="preserve"> Sacra Scriptura </w:t>
      </w:r>
      <w:proofErr w:type="spellStart"/>
      <w:r>
        <w:t>arcte</w:t>
      </w:r>
      <w:proofErr w:type="spellEnd"/>
      <w:r>
        <w:t xml:space="preserve"> inter se </w:t>
      </w:r>
      <w:proofErr w:type="spellStart"/>
      <w:r>
        <w:t>connectuntur</w:t>
      </w:r>
      <w:proofErr w:type="spellEnd"/>
      <w:r>
        <w:t xml:space="preserve"> </w:t>
      </w:r>
      <w:proofErr w:type="spellStart"/>
      <w:r>
        <w:t>atque</w:t>
      </w:r>
      <w:proofErr w:type="spellEnd"/>
      <w:r>
        <w:t xml:space="preserve"> commun</w:t>
      </w:r>
      <w:r>
        <w:t>i</w:t>
      </w:r>
      <w:r>
        <w:t xml:space="preserve">cant. [2] Nam </w:t>
      </w:r>
      <w:proofErr w:type="spellStart"/>
      <w:r>
        <w:t>ambae</w:t>
      </w:r>
      <w:proofErr w:type="spellEnd"/>
      <w:r>
        <w:t xml:space="preserve">, ex </w:t>
      </w:r>
      <w:proofErr w:type="spellStart"/>
      <w:r>
        <w:t>eadem</w:t>
      </w:r>
      <w:proofErr w:type="spellEnd"/>
      <w:r>
        <w:t xml:space="preserve"> </w:t>
      </w:r>
      <w:proofErr w:type="spellStart"/>
      <w:r>
        <w:t>divina</w:t>
      </w:r>
      <w:proofErr w:type="spellEnd"/>
      <w:r>
        <w:t xml:space="preserve"> </w:t>
      </w:r>
      <w:proofErr w:type="spellStart"/>
      <w:r>
        <w:t>sc</w:t>
      </w:r>
      <w:r>
        <w:t>a</w:t>
      </w:r>
      <w:r>
        <w:t>turigine</w:t>
      </w:r>
      <w:proofErr w:type="spellEnd"/>
      <w:r>
        <w:t xml:space="preserve"> </w:t>
      </w:r>
      <w:proofErr w:type="spellStart"/>
      <w:r>
        <w:t>promanantes</w:t>
      </w:r>
      <w:proofErr w:type="spellEnd"/>
      <w:r>
        <w:t xml:space="preserve">, in </w:t>
      </w:r>
      <w:proofErr w:type="spellStart"/>
      <w:r>
        <w:t>unum</w:t>
      </w:r>
      <w:proofErr w:type="spellEnd"/>
      <w:r>
        <w:t xml:space="preserve"> </w:t>
      </w:r>
      <w:proofErr w:type="spellStart"/>
      <w:r>
        <w:t>quodammodo</w:t>
      </w:r>
      <w:proofErr w:type="spellEnd"/>
      <w:r>
        <w:t xml:space="preserve"> </w:t>
      </w:r>
      <w:proofErr w:type="spellStart"/>
      <w:r>
        <w:t>coalescunt</w:t>
      </w:r>
      <w:proofErr w:type="spellEnd"/>
      <w:r>
        <w:t xml:space="preserve"> </w:t>
      </w:r>
      <w:proofErr w:type="gramStart"/>
      <w:r>
        <w:t>et</w:t>
      </w:r>
      <w:proofErr w:type="gramEnd"/>
      <w:r>
        <w:t xml:space="preserve"> in </w:t>
      </w:r>
      <w:proofErr w:type="spellStart"/>
      <w:r>
        <w:t>eundem</w:t>
      </w:r>
      <w:proofErr w:type="spellEnd"/>
      <w:r>
        <w:t xml:space="preserve"> finem </w:t>
      </w:r>
      <w:proofErr w:type="spellStart"/>
      <w:r>
        <w:t>tendunt</w:t>
      </w:r>
      <w:proofErr w:type="spellEnd"/>
      <w:r>
        <w:t xml:space="preserve">. [3] </w:t>
      </w:r>
      <w:proofErr w:type="spellStart"/>
      <w:r>
        <w:t>Etenim</w:t>
      </w:r>
      <w:proofErr w:type="spellEnd"/>
      <w:r>
        <w:t xml:space="preserve"> Sacra Scriptura </w:t>
      </w:r>
      <w:proofErr w:type="spellStart"/>
      <w:r>
        <w:t>est</w:t>
      </w:r>
      <w:proofErr w:type="spellEnd"/>
      <w:r>
        <w:t xml:space="preserve"> </w:t>
      </w:r>
      <w:proofErr w:type="spellStart"/>
      <w:r>
        <w:t>locutio</w:t>
      </w:r>
      <w:proofErr w:type="spellEnd"/>
      <w:r>
        <w:t xml:space="preserve"> Dei </w:t>
      </w:r>
      <w:proofErr w:type="spellStart"/>
      <w:r>
        <w:t>qu</w:t>
      </w:r>
      <w:r>
        <w:t>a</w:t>
      </w:r>
      <w:r>
        <w:t>tenus</w:t>
      </w:r>
      <w:proofErr w:type="spellEnd"/>
      <w:r>
        <w:t xml:space="preserve"> </w:t>
      </w:r>
      <w:proofErr w:type="spellStart"/>
      <w:r>
        <w:t>divino</w:t>
      </w:r>
      <w:proofErr w:type="spellEnd"/>
      <w:r>
        <w:t xml:space="preserve"> </w:t>
      </w:r>
      <w:proofErr w:type="spellStart"/>
      <w:r>
        <w:t>afflante</w:t>
      </w:r>
      <w:proofErr w:type="spellEnd"/>
      <w:r>
        <w:t xml:space="preserve"> </w:t>
      </w:r>
      <w:proofErr w:type="spellStart"/>
      <w:r>
        <w:t>Spiritu</w:t>
      </w:r>
      <w:proofErr w:type="spellEnd"/>
      <w:r>
        <w:t xml:space="preserve"> </w:t>
      </w:r>
      <w:proofErr w:type="spellStart"/>
      <w:r>
        <w:t>scripto</w:t>
      </w:r>
      <w:proofErr w:type="spellEnd"/>
      <w:r>
        <w:t xml:space="preserve"> </w:t>
      </w:r>
      <w:proofErr w:type="spellStart"/>
      <w:r>
        <w:t>consign</w:t>
      </w:r>
      <w:r>
        <w:t>a</w:t>
      </w:r>
      <w:r>
        <w:t>tur</w:t>
      </w:r>
      <w:proofErr w:type="spellEnd"/>
      <w:r>
        <w:t xml:space="preserve">; Sacra </w:t>
      </w:r>
      <w:proofErr w:type="spellStart"/>
      <w:r>
        <w:t>autem</w:t>
      </w:r>
      <w:proofErr w:type="spellEnd"/>
      <w:r>
        <w:t xml:space="preserve"> </w:t>
      </w:r>
      <w:proofErr w:type="spellStart"/>
      <w:r>
        <w:t>Traditio</w:t>
      </w:r>
      <w:proofErr w:type="spellEnd"/>
      <w:r>
        <w:t xml:space="preserve"> verbum Dei, a Christo Domino et a </w:t>
      </w:r>
      <w:proofErr w:type="spellStart"/>
      <w:r>
        <w:t>Spiritu</w:t>
      </w:r>
      <w:proofErr w:type="spellEnd"/>
      <w:r>
        <w:t xml:space="preserve"> </w:t>
      </w:r>
      <w:proofErr w:type="spellStart"/>
      <w:r>
        <w:t>Sancto</w:t>
      </w:r>
      <w:proofErr w:type="spellEnd"/>
      <w:r>
        <w:t xml:space="preserve"> </w:t>
      </w:r>
      <w:proofErr w:type="spellStart"/>
      <w:r>
        <w:t>Apostolis</w:t>
      </w:r>
      <w:proofErr w:type="spellEnd"/>
      <w:r>
        <w:t xml:space="preserve"> </w:t>
      </w:r>
      <w:proofErr w:type="spellStart"/>
      <w:r>
        <w:t>concreditum</w:t>
      </w:r>
      <w:proofErr w:type="spellEnd"/>
      <w:r>
        <w:t xml:space="preserve">, </w:t>
      </w:r>
      <w:proofErr w:type="spellStart"/>
      <w:r>
        <w:t>successoribus</w:t>
      </w:r>
      <w:proofErr w:type="spellEnd"/>
      <w:r>
        <w:t xml:space="preserve"> </w:t>
      </w:r>
      <w:proofErr w:type="spellStart"/>
      <w:r>
        <w:t>eorum</w:t>
      </w:r>
      <w:proofErr w:type="spellEnd"/>
      <w:r>
        <w:t xml:space="preserve"> </w:t>
      </w:r>
      <w:proofErr w:type="spellStart"/>
      <w:r>
        <w:t>integre</w:t>
      </w:r>
      <w:proofErr w:type="spellEnd"/>
      <w:r>
        <w:t xml:space="preserve"> </w:t>
      </w:r>
      <w:proofErr w:type="spellStart"/>
      <w:r>
        <w:t>transmittit</w:t>
      </w:r>
      <w:proofErr w:type="spellEnd"/>
      <w:r>
        <w:t xml:space="preserve">, </w:t>
      </w:r>
      <w:proofErr w:type="spellStart"/>
      <w:r>
        <w:t>ut</w:t>
      </w:r>
      <w:proofErr w:type="spellEnd"/>
      <w:r>
        <w:t xml:space="preserve"> </w:t>
      </w:r>
      <w:proofErr w:type="spellStart"/>
      <w:r>
        <w:t>illud</w:t>
      </w:r>
      <w:proofErr w:type="spellEnd"/>
      <w:r>
        <w:t xml:space="preserve">, </w:t>
      </w:r>
      <w:proofErr w:type="spellStart"/>
      <w:r>
        <w:t>praelucente</w:t>
      </w:r>
      <w:proofErr w:type="spellEnd"/>
      <w:r>
        <w:t xml:space="preserve"> </w:t>
      </w:r>
      <w:proofErr w:type="spellStart"/>
      <w:r>
        <w:t>Spiritu</w:t>
      </w:r>
      <w:proofErr w:type="spellEnd"/>
      <w:r>
        <w:t xml:space="preserve"> </w:t>
      </w:r>
      <w:proofErr w:type="spellStart"/>
      <w:r>
        <w:t>verit</w:t>
      </w:r>
      <w:r>
        <w:t>a</w:t>
      </w:r>
      <w:r>
        <w:t>tis</w:t>
      </w:r>
      <w:proofErr w:type="spellEnd"/>
      <w:r>
        <w:t xml:space="preserve">, </w:t>
      </w:r>
      <w:proofErr w:type="spellStart"/>
      <w:r>
        <w:t>praeconio</w:t>
      </w:r>
      <w:proofErr w:type="spellEnd"/>
      <w:r>
        <w:t xml:space="preserve"> </w:t>
      </w:r>
      <w:proofErr w:type="spellStart"/>
      <w:r>
        <w:t>suo</w:t>
      </w:r>
      <w:proofErr w:type="spellEnd"/>
      <w:r>
        <w:t xml:space="preserve"> </w:t>
      </w:r>
      <w:proofErr w:type="spellStart"/>
      <w:r>
        <w:t>fideliter</w:t>
      </w:r>
      <w:proofErr w:type="spellEnd"/>
      <w:r>
        <w:t xml:space="preserve"> </w:t>
      </w:r>
      <w:proofErr w:type="spellStart"/>
      <w:r>
        <w:t>servent</w:t>
      </w:r>
      <w:proofErr w:type="spellEnd"/>
      <w:r>
        <w:t xml:space="preserve">, </w:t>
      </w:r>
      <w:proofErr w:type="spellStart"/>
      <w:r>
        <w:t>exponant</w:t>
      </w:r>
      <w:proofErr w:type="spellEnd"/>
      <w:r>
        <w:t xml:space="preserve"> </w:t>
      </w:r>
      <w:proofErr w:type="spellStart"/>
      <w:r>
        <w:t>atque</w:t>
      </w:r>
      <w:proofErr w:type="spellEnd"/>
      <w:r>
        <w:t xml:space="preserve"> </w:t>
      </w:r>
      <w:proofErr w:type="spellStart"/>
      <w:r>
        <w:t>diffundant</w:t>
      </w:r>
      <w:proofErr w:type="spellEnd"/>
      <w:r>
        <w:t xml:space="preserve">; quo fit </w:t>
      </w:r>
      <w:proofErr w:type="spellStart"/>
      <w:r>
        <w:t>ut</w:t>
      </w:r>
      <w:proofErr w:type="spellEnd"/>
      <w:r>
        <w:t xml:space="preserve"> Ecclesia </w:t>
      </w:r>
      <w:proofErr w:type="spellStart"/>
      <w:r>
        <w:t>certitud</w:t>
      </w:r>
      <w:r>
        <w:t>i</w:t>
      </w:r>
      <w:r>
        <w:t>nem</w:t>
      </w:r>
      <w:proofErr w:type="spellEnd"/>
      <w:r>
        <w:t xml:space="preserve"> </w:t>
      </w:r>
      <w:proofErr w:type="spellStart"/>
      <w:r>
        <w:t>suam</w:t>
      </w:r>
      <w:proofErr w:type="spellEnd"/>
      <w:r>
        <w:t xml:space="preserve"> de omnibus </w:t>
      </w:r>
      <w:proofErr w:type="spellStart"/>
      <w:r>
        <w:t>revelatis</w:t>
      </w:r>
      <w:proofErr w:type="spellEnd"/>
      <w:r>
        <w:t xml:space="preserve"> non per </w:t>
      </w:r>
      <w:proofErr w:type="spellStart"/>
      <w:r>
        <w:t>solam</w:t>
      </w:r>
      <w:proofErr w:type="spellEnd"/>
      <w:r>
        <w:t xml:space="preserve"> </w:t>
      </w:r>
      <w:proofErr w:type="spellStart"/>
      <w:r>
        <w:t>Sacram</w:t>
      </w:r>
      <w:proofErr w:type="spellEnd"/>
      <w:r>
        <w:t xml:space="preserve"> </w:t>
      </w:r>
      <w:proofErr w:type="spellStart"/>
      <w:r>
        <w:t>Scripturam</w:t>
      </w:r>
      <w:proofErr w:type="spellEnd"/>
      <w:r>
        <w:t xml:space="preserve"> </w:t>
      </w:r>
      <w:proofErr w:type="spellStart"/>
      <w:r>
        <w:t>hauriat</w:t>
      </w:r>
      <w:proofErr w:type="spellEnd"/>
      <w:r>
        <w:t xml:space="preserve">. </w:t>
      </w:r>
      <w:r w:rsidRPr="00876F21">
        <w:rPr>
          <w:lang w:val="es-ES_tradnl"/>
        </w:rPr>
        <w:t xml:space="preserve">[4] </w:t>
      </w:r>
      <w:proofErr w:type="spellStart"/>
      <w:r w:rsidRPr="00876F21">
        <w:rPr>
          <w:lang w:val="es-ES_tradnl"/>
        </w:rPr>
        <w:t>Quapropter</w:t>
      </w:r>
      <w:proofErr w:type="spellEnd"/>
      <w:r w:rsidRPr="00876F21">
        <w:rPr>
          <w:lang w:val="es-ES_tradnl"/>
        </w:rPr>
        <w:t xml:space="preserve"> </w:t>
      </w:r>
      <w:proofErr w:type="spellStart"/>
      <w:r w:rsidRPr="00876F21">
        <w:rPr>
          <w:lang w:val="es-ES_tradnl"/>
        </w:rPr>
        <w:t>utraque</w:t>
      </w:r>
      <w:proofErr w:type="spellEnd"/>
      <w:r w:rsidRPr="00876F21">
        <w:rPr>
          <w:lang w:val="es-ES_tradnl"/>
        </w:rPr>
        <w:t xml:space="preserve"> </w:t>
      </w:r>
      <w:proofErr w:type="spellStart"/>
      <w:r w:rsidRPr="00876F21">
        <w:rPr>
          <w:lang w:val="es-ES_tradnl"/>
        </w:rPr>
        <w:t>pari</w:t>
      </w:r>
      <w:proofErr w:type="spellEnd"/>
      <w:r w:rsidRPr="00876F21">
        <w:rPr>
          <w:lang w:val="es-ES_tradnl"/>
        </w:rPr>
        <w:t xml:space="preserve"> </w:t>
      </w:r>
      <w:proofErr w:type="spellStart"/>
      <w:r w:rsidRPr="00876F21">
        <w:rPr>
          <w:lang w:val="es-ES_tradnl"/>
        </w:rPr>
        <w:t>pietatis</w:t>
      </w:r>
      <w:proofErr w:type="spellEnd"/>
      <w:r w:rsidRPr="00876F21">
        <w:rPr>
          <w:lang w:val="es-ES_tradnl"/>
        </w:rPr>
        <w:t xml:space="preserve"> </w:t>
      </w:r>
      <w:proofErr w:type="spellStart"/>
      <w:r w:rsidRPr="00876F21">
        <w:rPr>
          <w:lang w:val="es-ES_tradnl"/>
        </w:rPr>
        <w:t>affectu</w:t>
      </w:r>
      <w:proofErr w:type="spellEnd"/>
      <w:r w:rsidRPr="00876F21">
        <w:rPr>
          <w:lang w:val="es-ES_tradnl"/>
        </w:rPr>
        <w:t xml:space="preserve"> </w:t>
      </w:r>
      <w:proofErr w:type="spellStart"/>
      <w:r w:rsidRPr="00876F21">
        <w:rPr>
          <w:lang w:val="es-ES_tradnl"/>
        </w:rPr>
        <w:t>ac</w:t>
      </w:r>
      <w:proofErr w:type="spellEnd"/>
      <w:r w:rsidRPr="00876F21">
        <w:rPr>
          <w:lang w:val="es-ES_tradnl"/>
        </w:rPr>
        <w:t xml:space="preserve"> </w:t>
      </w:r>
      <w:proofErr w:type="spellStart"/>
      <w:r w:rsidRPr="00876F21">
        <w:rPr>
          <w:lang w:val="es-ES_tradnl"/>
        </w:rPr>
        <w:t>reverentia</w:t>
      </w:r>
      <w:proofErr w:type="spellEnd"/>
      <w:r w:rsidRPr="00876F21">
        <w:rPr>
          <w:lang w:val="es-ES_tradnl"/>
        </w:rPr>
        <w:t xml:space="preserve"> </w:t>
      </w:r>
      <w:proofErr w:type="spellStart"/>
      <w:r w:rsidRPr="00876F21">
        <w:rPr>
          <w:lang w:val="es-ES_tradnl"/>
        </w:rPr>
        <w:t>su</w:t>
      </w:r>
      <w:r w:rsidRPr="00876F21">
        <w:rPr>
          <w:lang w:val="es-ES_tradnl"/>
        </w:rPr>
        <w:t>s</w:t>
      </w:r>
      <w:r w:rsidRPr="00876F21">
        <w:rPr>
          <w:lang w:val="es-ES_tradnl"/>
        </w:rPr>
        <w:t>cipienda</w:t>
      </w:r>
      <w:proofErr w:type="spellEnd"/>
      <w:r w:rsidRPr="00876F21">
        <w:rPr>
          <w:lang w:val="es-ES_tradnl"/>
        </w:rPr>
        <w:t xml:space="preserve"> et veneranda </w:t>
      </w:r>
      <w:proofErr w:type="spellStart"/>
      <w:r w:rsidRPr="00876F21">
        <w:rPr>
          <w:lang w:val="es-ES_tradnl"/>
        </w:rPr>
        <w:t>est</w:t>
      </w:r>
      <w:proofErr w:type="spellEnd"/>
      <w:r w:rsidRPr="00876F21">
        <w:rPr>
          <w:lang w:val="es-ES_tradnl"/>
        </w:rPr>
        <w:t>. (13) [822]</w:t>
      </w:r>
    </w:p>
    <w:p w:rsidR="00544572" w:rsidRDefault="00BD680C">
      <w:pPr>
        <w:pStyle w:val="Standard"/>
        <w:spacing w:before="216" w:after="274"/>
        <w:jc w:val="both"/>
      </w:pPr>
      <w:r w:rsidRPr="00876F21">
        <w:rPr>
          <w:lang w:val="es-ES_tradnl"/>
        </w:rPr>
        <w:t xml:space="preserve">10. [1] Sacra </w:t>
      </w:r>
      <w:proofErr w:type="spellStart"/>
      <w:r w:rsidRPr="00876F21">
        <w:rPr>
          <w:lang w:val="es-ES_tradnl"/>
        </w:rPr>
        <w:t>Traditio</w:t>
      </w:r>
      <w:proofErr w:type="spellEnd"/>
      <w:r w:rsidRPr="00876F21">
        <w:rPr>
          <w:lang w:val="es-ES_tradnl"/>
        </w:rPr>
        <w:t xml:space="preserve"> et Sacra </w:t>
      </w:r>
      <w:proofErr w:type="spellStart"/>
      <w:r w:rsidRPr="00876F21">
        <w:rPr>
          <w:lang w:val="es-ES_tradnl"/>
        </w:rPr>
        <w:t>Scriptura</w:t>
      </w:r>
      <w:proofErr w:type="spellEnd"/>
      <w:r w:rsidRPr="00876F21">
        <w:rPr>
          <w:lang w:val="es-ES_tradnl"/>
        </w:rPr>
        <w:t xml:space="preserve"> </w:t>
      </w:r>
      <w:proofErr w:type="spellStart"/>
      <w:r w:rsidRPr="00876F21">
        <w:rPr>
          <w:u w:val="single"/>
          <w:lang w:val="es-ES_tradnl"/>
        </w:rPr>
        <w:t>unum</w:t>
      </w:r>
      <w:proofErr w:type="spellEnd"/>
      <w:r w:rsidRPr="00876F21">
        <w:rPr>
          <w:u w:val="single"/>
          <w:lang w:val="es-ES_tradnl"/>
        </w:rPr>
        <w:t xml:space="preserve"> verbi Dei </w:t>
      </w:r>
      <w:proofErr w:type="spellStart"/>
      <w:r w:rsidRPr="00876F21">
        <w:rPr>
          <w:u w:val="single"/>
          <w:lang w:val="es-ES_tradnl"/>
        </w:rPr>
        <w:t>sacrum</w:t>
      </w:r>
      <w:proofErr w:type="spellEnd"/>
      <w:r w:rsidRPr="00876F21">
        <w:rPr>
          <w:u w:val="single"/>
          <w:lang w:val="es-ES_tradnl"/>
        </w:rPr>
        <w:t xml:space="preserve"> depositum</w:t>
      </w:r>
      <w:r w:rsidRPr="00876F21">
        <w:rPr>
          <w:lang w:val="es-ES_tradnl"/>
        </w:rPr>
        <w:t xml:space="preserve"> </w:t>
      </w:r>
      <w:proofErr w:type="spellStart"/>
      <w:r w:rsidRPr="00876F21">
        <w:rPr>
          <w:lang w:val="es-ES_tradnl"/>
        </w:rPr>
        <w:t>constituunt</w:t>
      </w:r>
      <w:proofErr w:type="spellEnd"/>
      <w:r w:rsidRPr="00876F21">
        <w:rPr>
          <w:lang w:val="es-ES_tradnl"/>
        </w:rPr>
        <w:t xml:space="preserve"> </w:t>
      </w:r>
      <w:proofErr w:type="spellStart"/>
      <w:r w:rsidRPr="00876F21">
        <w:rPr>
          <w:lang w:val="es-ES_tradnl"/>
        </w:rPr>
        <w:t>E</w:t>
      </w:r>
      <w:r w:rsidRPr="00876F21">
        <w:rPr>
          <w:lang w:val="es-ES_tradnl"/>
        </w:rPr>
        <w:t>c</w:t>
      </w:r>
      <w:r w:rsidRPr="00876F21">
        <w:rPr>
          <w:lang w:val="es-ES_tradnl"/>
        </w:rPr>
        <w:t>clesiae</w:t>
      </w:r>
      <w:proofErr w:type="spellEnd"/>
      <w:r w:rsidRPr="00876F21">
        <w:rPr>
          <w:lang w:val="es-ES_tradnl"/>
        </w:rPr>
        <w:t xml:space="preserve"> </w:t>
      </w:r>
      <w:proofErr w:type="spellStart"/>
      <w:r w:rsidRPr="00876F21">
        <w:rPr>
          <w:lang w:val="es-ES_tradnl"/>
        </w:rPr>
        <w:t>commissum</w:t>
      </w:r>
      <w:proofErr w:type="spellEnd"/>
      <w:r w:rsidRPr="00876F21">
        <w:rPr>
          <w:lang w:val="es-ES_tradnl"/>
        </w:rPr>
        <w:t xml:space="preserve">, cui </w:t>
      </w:r>
      <w:proofErr w:type="spellStart"/>
      <w:r w:rsidRPr="00876F21">
        <w:rPr>
          <w:lang w:val="es-ES_tradnl"/>
        </w:rPr>
        <w:t>inhaerens</w:t>
      </w:r>
      <w:proofErr w:type="spellEnd"/>
      <w:r w:rsidRPr="00876F21">
        <w:rPr>
          <w:lang w:val="es-ES_tradnl"/>
        </w:rPr>
        <w:t xml:space="preserve"> tota </w:t>
      </w:r>
      <w:proofErr w:type="spellStart"/>
      <w:r w:rsidRPr="00876F21">
        <w:rPr>
          <w:lang w:val="es-ES_tradnl"/>
        </w:rPr>
        <w:t>plebs</w:t>
      </w:r>
      <w:proofErr w:type="spellEnd"/>
      <w:r w:rsidRPr="00876F21">
        <w:rPr>
          <w:lang w:val="es-ES_tradnl"/>
        </w:rPr>
        <w:t xml:space="preserve"> sancta </w:t>
      </w:r>
      <w:proofErr w:type="spellStart"/>
      <w:r w:rsidRPr="00876F21">
        <w:rPr>
          <w:lang w:val="es-ES_tradnl"/>
        </w:rPr>
        <w:t>Pastoribus</w:t>
      </w:r>
      <w:proofErr w:type="spellEnd"/>
      <w:r w:rsidRPr="00876F21">
        <w:rPr>
          <w:lang w:val="es-ES_tradnl"/>
        </w:rPr>
        <w:t xml:space="preserve"> </w:t>
      </w:r>
      <w:proofErr w:type="spellStart"/>
      <w:r w:rsidRPr="00876F21">
        <w:rPr>
          <w:lang w:val="es-ES_tradnl"/>
        </w:rPr>
        <w:t>suis</w:t>
      </w:r>
      <w:proofErr w:type="spellEnd"/>
      <w:r w:rsidRPr="00876F21">
        <w:rPr>
          <w:lang w:val="es-ES_tradnl"/>
        </w:rPr>
        <w:t xml:space="preserve"> </w:t>
      </w:r>
      <w:proofErr w:type="spellStart"/>
      <w:r w:rsidRPr="00876F21">
        <w:rPr>
          <w:lang w:val="es-ES_tradnl"/>
        </w:rPr>
        <w:t>adunata</w:t>
      </w:r>
      <w:proofErr w:type="spellEnd"/>
      <w:r w:rsidRPr="00876F21">
        <w:rPr>
          <w:lang w:val="es-ES_tradnl"/>
        </w:rPr>
        <w:t xml:space="preserve"> in doctrina </w:t>
      </w:r>
      <w:proofErr w:type="spellStart"/>
      <w:r w:rsidRPr="00876F21">
        <w:rPr>
          <w:lang w:val="es-ES_tradnl"/>
        </w:rPr>
        <w:t>Apostolorum</w:t>
      </w:r>
      <w:proofErr w:type="spellEnd"/>
      <w:r w:rsidRPr="00876F21">
        <w:rPr>
          <w:lang w:val="es-ES_tradnl"/>
        </w:rPr>
        <w:t xml:space="preserve"> et </w:t>
      </w:r>
      <w:proofErr w:type="spellStart"/>
      <w:r w:rsidRPr="00876F21">
        <w:rPr>
          <w:lang w:val="es-ES_tradnl"/>
        </w:rPr>
        <w:t>communione</w:t>
      </w:r>
      <w:proofErr w:type="spellEnd"/>
      <w:r w:rsidRPr="00876F21">
        <w:rPr>
          <w:lang w:val="es-ES_tradnl"/>
        </w:rPr>
        <w:t xml:space="preserve">, </w:t>
      </w:r>
      <w:proofErr w:type="spellStart"/>
      <w:r w:rsidRPr="00876F21">
        <w:rPr>
          <w:lang w:val="es-ES_tradnl"/>
        </w:rPr>
        <w:t>fractione</w:t>
      </w:r>
      <w:proofErr w:type="spellEnd"/>
      <w:r w:rsidRPr="00876F21">
        <w:rPr>
          <w:lang w:val="es-ES_tradnl"/>
        </w:rPr>
        <w:t xml:space="preserve"> </w:t>
      </w:r>
      <w:proofErr w:type="spellStart"/>
      <w:r w:rsidRPr="00876F21">
        <w:rPr>
          <w:lang w:val="es-ES_tradnl"/>
        </w:rPr>
        <w:t>panis</w:t>
      </w:r>
      <w:proofErr w:type="spellEnd"/>
      <w:r w:rsidRPr="00876F21">
        <w:rPr>
          <w:lang w:val="es-ES_tradnl"/>
        </w:rPr>
        <w:t xml:space="preserve"> et </w:t>
      </w:r>
      <w:proofErr w:type="spellStart"/>
      <w:r w:rsidRPr="00876F21">
        <w:rPr>
          <w:lang w:val="es-ES_tradnl"/>
        </w:rPr>
        <w:t>orationibus</w:t>
      </w:r>
      <w:proofErr w:type="spellEnd"/>
      <w:r w:rsidRPr="00876F21">
        <w:rPr>
          <w:lang w:val="es-ES_tradnl"/>
        </w:rPr>
        <w:t xml:space="preserve"> </w:t>
      </w:r>
      <w:proofErr w:type="spellStart"/>
      <w:r w:rsidRPr="00876F21">
        <w:rPr>
          <w:lang w:val="es-ES_tradnl"/>
        </w:rPr>
        <w:t>iugiter</w:t>
      </w:r>
      <w:proofErr w:type="spellEnd"/>
      <w:r w:rsidRPr="00876F21">
        <w:rPr>
          <w:lang w:val="es-ES_tradnl"/>
        </w:rPr>
        <w:t xml:space="preserve"> </w:t>
      </w:r>
      <w:proofErr w:type="spellStart"/>
      <w:r w:rsidRPr="00876F21">
        <w:rPr>
          <w:lang w:val="es-ES_tradnl"/>
        </w:rPr>
        <w:t>perseverat</w:t>
      </w:r>
      <w:proofErr w:type="spellEnd"/>
      <w:r w:rsidRPr="00876F21">
        <w:rPr>
          <w:lang w:val="es-ES_tradnl"/>
        </w:rPr>
        <w:t xml:space="preserve"> (cf. </w:t>
      </w:r>
      <w:proofErr w:type="spellStart"/>
      <w:r w:rsidRPr="00876F21">
        <w:rPr>
          <w:lang w:val="es-ES_tradnl"/>
        </w:rPr>
        <w:t>Act</w:t>
      </w:r>
      <w:proofErr w:type="spellEnd"/>
      <w:r w:rsidRPr="00876F21">
        <w:rPr>
          <w:lang w:val="es-ES_tradnl"/>
        </w:rPr>
        <w:t xml:space="preserve">. 2, 42 gr.), </w:t>
      </w:r>
      <w:proofErr w:type="spellStart"/>
      <w:r w:rsidRPr="00876F21">
        <w:rPr>
          <w:lang w:val="es-ES_tradnl"/>
        </w:rPr>
        <w:t>ita</w:t>
      </w:r>
      <w:proofErr w:type="spellEnd"/>
      <w:r w:rsidRPr="00876F21">
        <w:rPr>
          <w:lang w:val="es-ES_tradnl"/>
        </w:rPr>
        <w:t xml:space="preserve"> ut in </w:t>
      </w:r>
      <w:proofErr w:type="spellStart"/>
      <w:r w:rsidRPr="00876F21">
        <w:rPr>
          <w:lang w:val="es-ES_tradnl"/>
        </w:rPr>
        <w:t>tradita</w:t>
      </w:r>
      <w:proofErr w:type="spellEnd"/>
      <w:r w:rsidRPr="00876F21">
        <w:rPr>
          <w:lang w:val="es-ES_tradnl"/>
        </w:rPr>
        <w:t xml:space="preserve"> fide </w:t>
      </w:r>
      <w:proofErr w:type="spellStart"/>
      <w:r w:rsidRPr="00876F21">
        <w:rPr>
          <w:lang w:val="es-ES_tradnl"/>
        </w:rPr>
        <w:t>tenenda</w:t>
      </w:r>
      <w:proofErr w:type="spellEnd"/>
      <w:r w:rsidRPr="00876F21">
        <w:rPr>
          <w:lang w:val="es-ES_tradnl"/>
        </w:rPr>
        <w:t xml:space="preserve">, </w:t>
      </w:r>
      <w:proofErr w:type="spellStart"/>
      <w:r w:rsidRPr="00876F21">
        <w:rPr>
          <w:lang w:val="es-ES_tradnl"/>
        </w:rPr>
        <w:t>exercenda</w:t>
      </w:r>
      <w:proofErr w:type="spellEnd"/>
      <w:r w:rsidRPr="00876F21">
        <w:rPr>
          <w:lang w:val="es-ES_tradnl"/>
        </w:rPr>
        <w:t xml:space="preserve"> </w:t>
      </w:r>
      <w:proofErr w:type="spellStart"/>
      <w:r w:rsidRPr="00876F21">
        <w:rPr>
          <w:lang w:val="es-ES_tradnl"/>
        </w:rPr>
        <w:t>profitendaque</w:t>
      </w:r>
      <w:proofErr w:type="spellEnd"/>
      <w:r w:rsidRPr="00876F21">
        <w:rPr>
          <w:lang w:val="es-ES_tradnl"/>
        </w:rPr>
        <w:t xml:space="preserve"> </w:t>
      </w:r>
      <w:proofErr w:type="spellStart"/>
      <w:r w:rsidRPr="00876F21">
        <w:rPr>
          <w:lang w:val="es-ES_tradnl"/>
        </w:rPr>
        <w:t>singularis</w:t>
      </w:r>
      <w:proofErr w:type="spellEnd"/>
      <w:r w:rsidRPr="00876F21">
        <w:rPr>
          <w:lang w:val="es-ES_tradnl"/>
        </w:rPr>
        <w:t xml:space="preserve"> </w:t>
      </w:r>
      <w:proofErr w:type="spellStart"/>
      <w:r w:rsidRPr="00876F21">
        <w:rPr>
          <w:lang w:val="es-ES_tradnl"/>
        </w:rPr>
        <w:t>fiat</w:t>
      </w:r>
      <w:proofErr w:type="spellEnd"/>
      <w:r w:rsidRPr="00876F21">
        <w:rPr>
          <w:lang w:val="es-ES_tradnl"/>
        </w:rPr>
        <w:t xml:space="preserve"> </w:t>
      </w:r>
      <w:proofErr w:type="spellStart"/>
      <w:r w:rsidRPr="00876F21">
        <w:rPr>
          <w:lang w:val="es-ES_tradnl"/>
        </w:rPr>
        <w:t>Antistitum</w:t>
      </w:r>
      <w:proofErr w:type="spellEnd"/>
      <w:r w:rsidRPr="00876F21">
        <w:rPr>
          <w:lang w:val="es-ES_tradnl"/>
        </w:rPr>
        <w:t xml:space="preserve"> et </w:t>
      </w:r>
      <w:proofErr w:type="spellStart"/>
      <w:r w:rsidRPr="00876F21">
        <w:rPr>
          <w:lang w:val="es-ES_tradnl"/>
        </w:rPr>
        <w:t>f</w:t>
      </w:r>
      <w:r w:rsidRPr="00876F21">
        <w:rPr>
          <w:lang w:val="es-ES_tradnl"/>
        </w:rPr>
        <w:t>i</w:t>
      </w:r>
      <w:r w:rsidRPr="00876F21">
        <w:rPr>
          <w:lang w:val="es-ES_tradnl"/>
        </w:rPr>
        <w:t>delium</w:t>
      </w:r>
      <w:proofErr w:type="spellEnd"/>
      <w:r w:rsidRPr="00876F21">
        <w:rPr>
          <w:lang w:val="es-ES_tradnl"/>
        </w:rPr>
        <w:t xml:space="preserve"> </w:t>
      </w:r>
      <w:proofErr w:type="spellStart"/>
      <w:r w:rsidRPr="00876F21">
        <w:rPr>
          <w:lang w:val="es-ES_tradnl"/>
        </w:rPr>
        <w:t>conspiratio</w:t>
      </w:r>
      <w:proofErr w:type="spellEnd"/>
      <w:r w:rsidRPr="00876F21">
        <w:rPr>
          <w:lang w:val="es-ES_tradnl"/>
        </w:rPr>
        <w:t xml:space="preserve">. </w:t>
      </w:r>
      <w:r>
        <w:t>(14)</w:t>
      </w:r>
    </w:p>
    <w:p w:rsidR="00544572" w:rsidRDefault="00BD680C">
      <w:pPr>
        <w:pStyle w:val="Standard"/>
        <w:spacing w:before="216" w:after="274"/>
        <w:jc w:val="both"/>
      </w:pPr>
      <w:r>
        <w:br w:type="column"/>
      </w:r>
      <w:r w:rsidR="001D5B82">
        <w:lastRenderedPageBreak/>
        <w:t xml:space="preserve">[2] </w:t>
      </w:r>
      <w:r>
        <w:rPr>
          <w:rFonts w:ascii="Times, 'Times New Roman'" w:hAnsi="Times, 'Times New Roman'"/>
        </w:rPr>
        <w:t xml:space="preserve">But the task of </w:t>
      </w:r>
      <w:r>
        <w:rPr>
          <w:rFonts w:ascii="Times, 'Times New Roman'" w:hAnsi="Times, 'Times New Roman'"/>
          <w:u w:val="single"/>
        </w:rPr>
        <w:t>authentically interpreting</w:t>
      </w:r>
      <w:r>
        <w:rPr>
          <w:rFonts w:ascii="Times, 'Times New Roman'" w:hAnsi="Times, 'Times New Roman'"/>
        </w:rPr>
        <w:t xml:space="preserve"> the word of God, whether written or handed on, (15) has been entrusted </w:t>
      </w:r>
      <w:r>
        <w:rPr>
          <w:rFonts w:ascii="Times, 'Times New Roman'" w:hAnsi="Times, 'Times New Roman'"/>
          <w:u w:val="single"/>
        </w:rPr>
        <w:t>exclusively</w:t>
      </w:r>
      <w:r>
        <w:rPr>
          <w:rFonts w:ascii="Times, 'Times New Roman'" w:hAnsi="Times, 'Times New Roman'"/>
        </w:rPr>
        <w:t xml:space="preserve"> to the living teaching office of the Church, (16) whose authority is exercised in the name of Jesus Christ. </w:t>
      </w:r>
      <w:r w:rsidR="001D5B82">
        <w:rPr>
          <w:rFonts w:ascii="Times, 'Times New Roman'" w:hAnsi="Times, 'Times New Roman'"/>
        </w:rPr>
        <w:t xml:space="preserve">[3] </w:t>
      </w:r>
      <w:r>
        <w:rPr>
          <w:rFonts w:ascii="Times, 'Times New Roman'" w:hAnsi="Times, 'Times New Roman'"/>
        </w:rPr>
        <w:t xml:space="preserve">This teaching office is not above the word of God, but serves it, </w:t>
      </w:r>
      <w:r>
        <w:rPr>
          <w:rFonts w:ascii="Times, 'Times New Roman'" w:hAnsi="Times, 'Times New Roman'"/>
          <w:u w:val="single"/>
        </w:rPr>
        <w:t>teaching</w:t>
      </w:r>
      <w:r>
        <w:rPr>
          <w:rFonts w:ascii="Times, 'Times New Roman'" w:hAnsi="Times, 'Times New Roman'"/>
        </w:rPr>
        <w:t xml:space="preserve"> only what has been handed on, </w:t>
      </w:r>
      <w:r>
        <w:rPr>
          <w:rFonts w:ascii="Times, 'Times New Roman'" w:hAnsi="Times, 'Times New Roman'"/>
          <w:u w:val="single"/>
        </w:rPr>
        <w:t>listening</w:t>
      </w:r>
      <w:r>
        <w:rPr>
          <w:rFonts w:ascii="Times, 'Times New Roman'" w:hAnsi="Times, 'Times New Roman'"/>
        </w:rPr>
        <w:t xml:space="preserve"> to it devoutly, </w:t>
      </w:r>
      <w:r>
        <w:rPr>
          <w:rFonts w:ascii="Times, 'Times New Roman'" w:hAnsi="Times, 'Times New Roman'"/>
          <w:u w:val="single"/>
        </w:rPr>
        <w:t>guarding</w:t>
      </w:r>
      <w:r>
        <w:rPr>
          <w:rFonts w:ascii="Times, 'Times New Roman'" w:hAnsi="Times, 'Times New Roman'"/>
        </w:rPr>
        <w:t xml:space="preserve"> it scrupulously and </w:t>
      </w:r>
      <w:r>
        <w:rPr>
          <w:rFonts w:ascii="Times, 'Times New Roman'" w:hAnsi="Times, 'Times New Roman'"/>
          <w:u w:val="single"/>
        </w:rPr>
        <w:t>e</w:t>
      </w:r>
      <w:r>
        <w:rPr>
          <w:rFonts w:ascii="Times, 'Times New Roman'" w:hAnsi="Times, 'Times New Roman'"/>
          <w:u w:val="single"/>
        </w:rPr>
        <w:t>x</w:t>
      </w:r>
      <w:r>
        <w:rPr>
          <w:rFonts w:ascii="Times, 'Times New Roman'" w:hAnsi="Times, 'Times New Roman'"/>
          <w:u w:val="single"/>
        </w:rPr>
        <w:t>plaining</w:t>
      </w:r>
      <w:r>
        <w:rPr>
          <w:rFonts w:ascii="Times, 'Times New Roman'" w:hAnsi="Times, 'Times New Roman'"/>
        </w:rPr>
        <w:t xml:space="preserve"> it faithfully in accord with a divine commission and with the help of the Holy Spirit, it draws from this </w:t>
      </w:r>
      <w:r>
        <w:rPr>
          <w:rFonts w:ascii="Times, 'Times New Roman'" w:hAnsi="Times, 'Times New Roman'"/>
          <w:u w:val="single"/>
        </w:rPr>
        <w:t>one deposit of faith</w:t>
      </w:r>
      <w:r>
        <w:rPr>
          <w:rFonts w:ascii="Times, 'Times New Roman'" w:hAnsi="Times, 'Times New Roman'"/>
        </w:rPr>
        <w:t xml:space="preserve"> everything which it presents for belief as d</w:t>
      </w:r>
      <w:r>
        <w:rPr>
          <w:rFonts w:ascii="Times, 'Times New Roman'" w:hAnsi="Times, 'Times New Roman'"/>
        </w:rPr>
        <w:t>i</w:t>
      </w:r>
      <w:r>
        <w:rPr>
          <w:rFonts w:ascii="Times, 'Times New Roman'" w:hAnsi="Times, 'Times New Roman'"/>
        </w:rPr>
        <w:t>vinely revealed.</w:t>
      </w:r>
    </w:p>
    <w:p w:rsidR="00544572" w:rsidRDefault="001D5B82">
      <w:pPr>
        <w:pStyle w:val="NormalWeb"/>
        <w:jc w:val="both"/>
        <w:rPr>
          <w:rFonts w:ascii="Times, 'Times New Roman'" w:hAnsi="Times, 'Times New Roman'"/>
        </w:rPr>
      </w:pPr>
      <w:r>
        <w:rPr>
          <w:rFonts w:ascii="Times, 'Times New Roman'" w:hAnsi="Times, 'Times New Roman'"/>
        </w:rPr>
        <w:t xml:space="preserve">[4] </w:t>
      </w:r>
      <w:r w:rsidR="00BD680C">
        <w:rPr>
          <w:rFonts w:ascii="Times, 'Times New Roman'" w:hAnsi="Times, 'Times New Roman'"/>
        </w:rPr>
        <w:t>It is clear, therefore, that sacred tradition, Sacred Scripture and the teaching authority of the Church, in accord with God's most wise design, are so linked and joined together that one cannot stand without the others, and that all together and each in its own way under the action of the one Holy Spirit contribute effe</w:t>
      </w:r>
      <w:r w:rsidR="00BD680C">
        <w:rPr>
          <w:rFonts w:ascii="Times, 'Times New Roman'" w:hAnsi="Times, 'Times New Roman'"/>
        </w:rPr>
        <w:t>c</w:t>
      </w:r>
      <w:r w:rsidR="00BD680C">
        <w:rPr>
          <w:rFonts w:ascii="Times, 'Times New Roman'" w:hAnsi="Times, 'Times New Roman'"/>
        </w:rPr>
        <w:t>tively to the salvation of souls.</w:t>
      </w:r>
    </w:p>
    <w:p w:rsidR="00544572" w:rsidRDefault="00BD680C">
      <w:pPr>
        <w:pStyle w:val="NormalWeb"/>
        <w:spacing w:before="0" w:after="274"/>
        <w:jc w:val="both"/>
      </w:pPr>
      <w:r>
        <w:br w:type="column"/>
      </w:r>
      <w:r>
        <w:lastRenderedPageBreak/>
        <w:t xml:space="preserve">[2] </w:t>
      </w:r>
      <w:proofErr w:type="spellStart"/>
      <w:r>
        <w:t>Munus</w:t>
      </w:r>
      <w:proofErr w:type="spellEnd"/>
      <w:r>
        <w:t xml:space="preserve"> </w:t>
      </w:r>
      <w:proofErr w:type="spellStart"/>
      <w:r>
        <w:t>autem</w:t>
      </w:r>
      <w:proofErr w:type="spellEnd"/>
      <w:r>
        <w:t xml:space="preserve"> </w:t>
      </w:r>
      <w:proofErr w:type="spellStart"/>
      <w:r>
        <w:rPr>
          <w:u w:val="single"/>
        </w:rPr>
        <w:t>authentice</w:t>
      </w:r>
      <w:proofErr w:type="spellEnd"/>
      <w:r>
        <w:rPr>
          <w:u w:val="single"/>
        </w:rPr>
        <w:t xml:space="preserve"> </w:t>
      </w:r>
      <w:proofErr w:type="spellStart"/>
      <w:r>
        <w:rPr>
          <w:u w:val="single"/>
        </w:rPr>
        <w:t>interpretandi</w:t>
      </w:r>
      <w:proofErr w:type="spellEnd"/>
      <w:r>
        <w:t xml:space="preserve"> verbum Dei scriptum </w:t>
      </w:r>
      <w:proofErr w:type="spellStart"/>
      <w:r>
        <w:t>vel</w:t>
      </w:r>
      <w:proofErr w:type="spellEnd"/>
      <w:r>
        <w:t xml:space="preserve"> </w:t>
      </w:r>
      <w:proofErr w:type="spellStart"/>
      <w:r>
        <w:t>traditum</w:t>
      </w:r>
      <w:proofErr w:type="spellEnd"/>
      <w:r>
        <w:t xml:space="preserve"> (15) </w:t>
      </w:r>
      <w:r>
        <w:rPr>
          <w:u w:val="single"/>
        </w:rPr>
        <w:t>soli</w:t>
      </w:r>
      <w:r>
        <w:t xml:space="preserve"> vivo Ecclesiae </w:t>
      </w:r>
      <w:proofErr w:type="spellStart"/>
      <w:r>
        <w:t>Magisterio</w:t>
      </w:r>
      <w:proofErr w:type="spellEnd"/>
      <w:r>
        <w:t xml:space="preserve"> </w:t>
      </w:r>
      <w:proofErr w:type="spellStart"/>
      <w:r>
        <w:t>concreditum</w:t>
      </w:r>
      <w:proofErr w:type="spellEnd"/>
      <w:r>
        <w:t xml:space="preserve"> </w:t>
      </w:r>
      <w:proofErr w:type="spellStart"/>
      <w:proofErr w:type="gramStart"/>
      <w:r>
        <w:t>est</w:t>
      </w:r>
      <w:proofErr w:type="spellEnd"/>
      <w:proofErr w:type="gramEnd"/>
      <w:r>
        <w:t xml:space="preserve">, (16) </w:t>
      </w:r>
      <w:proofErr w:type="spellStart"/>
      <w:r>
        <w:t>cuius</w:t>
      </w:r>
      <w:proofErr w:type="spellEnd"/>
      <w:r>
        <w:t xml:space="preserve"> </w:t>
      </w:r>
      <w:proofErr w:type="spellStart"/>
      <w:r>
        <w:t>auctoritas</w:t>
      </w:r>
      <w:proofErr w:type="spellEnd"/>
      <w:r>
        <w:t xml:space="preserve"> in nomine </w:t>
      </w:r>
      <w:proofErr w:type="spellStart"/>
      <w:r>
        <w:t>Iesu</w:t>
      </w:r>
      <w:proofErr w:type="spellEnd"/>
      <w:r>
        <w:t xml:space="preserve"> Christi </w:t>
      </w:r>
      <w:proofErr w:type="spellStart"/>
      <w:r>
        <w:t>exercetur</w:t>
      </w:r>
      <w:proofErr w:type="spellEnd"/>
      <w:r>
        <w:t xml:space="preserve">. [3] Quod </w:t>
      </w:r>
      <w:proofErr w:type="spellStart"/>
      <w:r>
        <w:t>quidem</w:t>
      </w:r>
      <w:proofErr w:type="spellEnd"/>
      <w:r>
        <w:t xml:space="preserve"> Magisterium non supra verbum Dei </w:t>
      </w:r>
      <w:proofErr w:type="spellStart"/>
      <w:proofErr w:type="gramStart"/>
      <w:r>
        <w:t>est</w:t>
      </w:r>
      <w:proofErr w:type="spellEnd"/>
      <w:proofErr w:type="gramEnd"/>
      <w:r>
        <w:t xml:space="preserve">, </w:t>
      </w:r>
      <w:proofErr w:type="spellStart"/>
      <w:r>
        <w:t>sed</w:t>
      </w:r>
      <w:proofErr w:type="spellEnd"/>
      <w:r>
        <w:t xml:space="preserve"> </w:t>
      </w:r>
      <w:proofErr w:type="spellStart"/>
      <w:r>
        <w:t>eidem</w:t>
      </w:r>
      <w:proofErr w:type="spellEnd"/>
      <w:r>
        <w:t xml:space="preserve"> </w:t>
      </w:r>
      <w:proofErr w:type="spellStart"/>
      <w:r>
        <w:t>ministrat</w:t>
      </w:r>
      <w:proofErr w:type="spellEnd"/>
      <w:r>
        <w:t xml:space="preserve">, </w:t>
      </w:r>
      <w:proofErr w:type="spellStart"/>
      <w:r>
        <w:rPr>
          <w:u w:val="single"/>
        </w:rPr>
        <w:t>docens</w:t>
      </w:r>
      <w:proofErr w:type="spellEnd"/>
      <w:r>
        <w:t xml:space="preserve"> </w:t>
      </w:r>
      <w:proofErr w:type="spellStart"/>
      <w:r>
        <w:t>nonnisi</w:t>
      </w:r>
      <w:proofErr w:type="spellEnd"/>
      <w:r>
        <w:t xml:space="preserve"> quod </w:t>
      </w:r>
      <w:proofErr w:type="spellStart"/>
      <w:r>
        <w:t>traditum</w:t>
      </w:r>
      <w:proofErr w:type="spellEnd"/>
      <w:r>
        <w:t xml:space="preserve"> </w:t>
      </w:r>
      <w:proofErr w:type="spellStart"/>
      <w:r>
        <w:t>est</w:t>
      </w:r>
      <w:proofErr w:type="spellEnd"/>
      <w:r>
        <w:t xml:space="preserve">, </w:t>
      </w:r>
      <w:proofErr w:type="spellStart"/>
      <w:r>
        <w:t>quatenus</w:t>
      </w:r>
      <w:proofErr w:type="spellEnd"/>
      <w:r>
        <w:t xml:space="preserve"> </w:t>
      </w:r>
      <w:proofErr w:type="spellStart"/>
      <w:r>
        <w:t>illud</w:t>
      </w:r>
      <w:proofErr w:type="spellEnd"/>
      <w:r>
        <w:t xml:space="preserve">, ex </w:t>
      </w:r>
      <w:proofErr w:type="spellStart"/>
      <w:r>
        <w:t>divino</w:t>
      </w:r>
      <w:proofErr w:type="spellEnd"/>
      <w:r>
        <w:t xml:space="preserve"> </w:t>
      </w:r>
      <w:proofErr w:type="spellStart"/>
      <w:r>
        <w:t>mandato</w:t>
      </w:r>
      <w:proofErr w:type="spellEnd"/>
      <w:r>
        <w:t xml:space="preserve"> et </w:t>
      </w:r>
      <w:proofErr w:type="spellStart"/>
      <w:r>
        <w:t>Spiritu</w:t>
      </w:r>
      <w:proofErr w:type="spellEnd"/>
      <w:r>
        <w:t xml:space="preserve"> </w:t>
      </w:r>
      <w:proofErr w:type="spellStart"/>
      <w:r>
        <w:t>Sancto</w:t>
      </w:r>
      <w:proofErr w:type="spellEnd"/>
      <w:r>
        <w:t xml:space="preserve"> </w:t>
      </w:r>
      <w:proofErr w:type="spellStart"/>
      <w:r>
        <w:t>a</w:t>
      </w:r>
      <w:r>
        <w:t>s</w:t>
      </w:r>
      <w:r>
        <w:t>sistente</w:t>
      </w:r>
      <w:proofErr w:type="spellEnd"/>
      <w:r>
        <w:t xml:space="preserve">, pie </w:t>
      </w:r>
      <w:r>
        <w:rPr>
          <w:u w:val="single"/>
        </w:rPr>
        <w:t>audit</w:t>
      </w:r>
      <w:r>
        <w:t xml:space="preserve">, </w:t>
      </w:r>
      <w:proofErr w:type="spellStart"/>
      <w:r>
        <w:t>sancte</w:t>
      </w:r>
      <w:proofErr w:type="spellEnd"/>
      <w:r>
        <w:t xml:space="preserve"> </w:t>
      </w:r>
      <w:proofErr w:type="spellStart"/>
      <w:r>
        <w:rPr>
          <w:u w:val="single"/>
        </w:rPr>
        <w:t>custodit</w:t>
      </w:r>
      <w:proofErr w:type="spellEnd"/>
      <w:r>
        <w:t xml:space="preserve"> et </w:t>
      </w:r>
      <w:proofErr w:type="spellStart"/>
      <w:r>
        <w:t>fideliter</w:t>
      </w:r>
      <w:proofErr w:type="spellEnd"/>
      <w:r>
        <w:t xml:space="preserve"> </w:t>
      </w:r>
      <w:proofErr w:type="spellStart"/>
      <w:r>
        <w:rPr>
          <w:u w:val="single"/>
        </w:rPr>
        <w:t>exponit</w:t>
      </w:r>
      <w:proofErr w:type="spellEnd"/>
      <w:r>
        <w:t xml:space="preserve">, ac </w:t>
      </w:r>
      <w:proofErr w:type="spellStart"/>
      <w:r>
        <w:t>ea</w:t>
      </w:r>
      <w:proofErr w:type="spellEnd"/>
      <w:r>
        <w:t xml:space="preserve"> </w:t>
      </w:r>
      <w:proofErr w:type="spellStart"/>
      <w:r>
        <w:t>omnia</w:t>
      </w:r>
      <w:proofErr w:type="spellEnd"/>
      <w:r>
        <w:t xml:space="preserve"> ex </w:t>
      </w:r>
      <w:r>
        <w:rPr>
          <w:u w:val="single"/>
        </w:rPr>
        <w:t xml:space="preserve">hoc </w:t>
      </w:r>
      <w:proofErr w:type="spellStart"/>
      <w:r>
        <w:rPr>
          <w:u w:val="single"/>
        </w:rPr>
        <w:t>uno</w:t>
      </w:r>
      <w:proofErr w:type="spellEnd"/>
      <w:r>
        <w:rPr>
          <w:u w:val="single"/>
        </w:rPr>
        <w:t xml:space="preserve"> fidei </w:t>
      </w:r>
      <w:proofErr w:type="spellStart"/>
      <w:r>
        <w:rPr>
          <w:u w:val="single"/>
        </w:rPr>
        <w:t>depos</w:t>
      </w:r>
      <w:r>
        <w:rPr>
          <w:u w:val="single"/>
        </w:rPr>
        <w:t>i</w:t>
      </w:r>
      <w:r>
        <w:rPr>
          <w:u w:val="single"/>
        </w:rPr>
        <w:t>to</w:t>
      </w:r>
      <w:proofErr w:type="spellEnd"/>
      <w:r>
        <w:t xml:space="preserve"> </w:t>
      </w:r>
      <w:proofErr w:type="spellStart"/>
      <w:r>
        <w:t>haurit</w:t>
      </w:r>
      <w:proofErr w:type="spellEnd"/>
      <w:r>
        <w:t xml:space="preserve"> quae </w:t>
      </w:r>
      <w:proofErr w:type="spellStart"/>
      <w:r>
        <w:t>tamquam</w:t>
      </w:r>
      <w:proofErr w:type="spellEnd"/>
      <w:r>
        <w:t xml:space="preserve"> </w:t>
      </w:r>
      <w:proofErr w:type="spellStart"/>
      <w:r>
        <w:t>divinitus</w:t>
      </w:r>
      <w:proofErr w:type="spellEnd"/>
      <w:r>
        <w:t xml:space="preserve"> </w:t>
      </w:r>
      <w:proofErr w:type="spellStart"/>
      <w:r>
        <w:t>revelata</w:t>
      </w:r>
      <w:proofErr w:type="spellEnd"/>
      <w:r>
        <w:t xml:space="preserve"> credenda </w:t>
      </w:r>
      <w:proofErr w:type="spellStart"/>
      <w:r>
        <w:t>proponit</w:t>
      </w:r>
      <w:proofErr w:type="spellEnd"/>
      <w:r>
        <w:t>.</w:t>
      </w:r>
    </w:p>
    <w:p w:rsidR="00544572" w:rsidRDefault="00544572">
      <w:pPr>
        <w:pStyle w:val="Textbody"/>
      </w:pPr>
    </w:p>
    <w:p w:rsidR="001A7E86" w:rsidRDefault="00BD680C" w:rsidP="001A7E86">
      <w:pPr>
        <w:pStyle w:val="Textbody"/>
      </w:pPr>
      <w:r>
        <w:t>[4] Patet igitur Sacram Traditionem, Sacram Scripturam et Ecclesiae Magisterium, iuxta sapientissimum Dei consilium, ita inter se connecti et consociari, ut unum sine aliis non consistat, omniaque simul, singula suo modo sub actione unius Spiritus Sancti, ad animarum salutem efficaciter conferant.</w:t>
      </w:r>
    </w:p>
    <w:p w:rsidR="001A7E86" w:rsidRDefault="001A7E86" w:rsidP="001A7E86">
      <w:pPr>
        <w:pStyle w:val="Textbody"/>
      </w:pPr>
    </w:p>
    <w:p w:rsidR="001A7E86" w:rsidRDefault="001A7E86" w:rsidP="001A7E86">
      <w:pPr>
        <w:pStyle w:val="Textbody"/>
        <w:sectPr w:rsidR="001A7E86" w:rsidSect="00310B1B">
          <w:type w:val="continuous"/>
          <w:pgSz w:w="11907" w:h="16839" w:code="9"/>
          <w:pgMar w:top="1134" w:right="1134" w:bottom="1134" w:left="1134" w:header="720" w:footer="862" w:gutter="0"/>
          <w:cols w:num="2" w:sep="1" w:space="708"/>
          <w:docGrid w:linePitch="326"/>
        </w:sectPr>
      </w:pPr>
    </w:p>
    <w:p w:rsidR="001A7E86" w:rsidRPr="001A7E86" w:rsidRDefault="001A7E86" w:rsidP="001A7E86">
      <w:pPr>
        <w:pStyle w:val="NormalWeb"/>
        <w:spacing w:before="200" w:after="80"/>
        <w:jc w:val="both"/>
        <w:rPr>
          <w:rFonts w:ascii="Times, 'Times New Roman'" w:hAnsi="Times, 'Times New Roman'"/>
          <w:sz w:val="20"/>
          <w:lang w:val="it-IT"/>
        </w:rPr>
      </w:pPr>
      <w:r w:rsidRPr="001A7E86">
        <w:rPr>
          <w:rFonts w:ascii="Times, 'Times New Roman'" w:hAnsi="Times, 'Times New Roman'"/>
          <w:sz w:val="20"/>
          <w:lang w:val="it-IT"/>
        </w:rPr>
        <w:lastRenderedPageBreak/>
        <w:t>1. cf. St. Augustine, "De Catechizandis Rudibus," C.IV 8: PL. 40, 316.</w:t>
      </w:r>
    </w:p>
    <w:p w:rsidR="001A7E86" w:rsidRDefault="001A7E86" w:rsidP="001A7E86">
      <w:pPr>
        <w:pStyle w:val="NormalWeb"/>
        <w:spacing w:before="0" w:after="80"/>
        <w:jc w:val="both"/>
        <w:rPr>
          <w:rFonts w:ascii="Times, 'Times New Roman'" w:hAnsi="Times, 'Times New Roman'"/>
          <w:sz w:val="20"/>
        </w:rPr>
      </w:pPr>
      <w:r>
        <w:rPr>
          <w:rFonts w:ascii="Times, 'Times New Roman'" w:hAnsi="Times, 'Times New Roman'"/>
          <w:sz w:val="20"/>
        </w:rPr>
        <w:t xml:space="preserve">2. cf. Matt. 11:27; John 1:14 and 17; 14:6; 17:1-3; 2 </w:t>
      </w:r>
      <w:proofErr w:type="spellStart"/>
      <w:r>
        <w:rPr>
          <w:rFonts w:ascii="Times, 'Times New Roman'" w:hAnsi="Times, 'Times New Roman'"/>
          <w:sz w:val="20"/>
        </w:rPr>
        <w:t>Cor</w:t>
      </w:r>
      <w:proofErr w:type="spellEnd"/>
      <w:r>
        <w:rPr>
          <w:rFonts w:ascii="Times, 'Times New Roman'" w:hAnsi="Times, 'Times New Roman'"/>
          <w:sz w:val="20"/>
        </w:rPr>
        <w:t xml:space="preserve"> 3:16 and 4, 6; Eph. 1, 3-14.</w:t>
      </w:r>
    </w:p>
    <w:p w:rsidR="001A7E86" w:rsidRDefault="001A7E86" w:rsidP="001A7E86">
      <w:pPr>
        <w:pStyle w:val="NormalWeb"/>
        <w:spacing w:before="0" w:after="80"/>
        <w:jc w:val="both"/>
        <w:rPr>
          <w:rFonts w:ascii="Times, 'Times New Roman'" w:hAnsi="Times, 'Times New Roman'"/>
          <w:sz w:val="20"/>
        </w:rPr>
      </w:pPr>
      <w:r>
        <w:rPr>
          <w:rFonts w:ascii="Times, 'Times New Roman'" w:hAnsi="Times, 'Times New Roman'"/>
          <w:sz w:val="20"/>
        </w:rPr>
        <w:t>3. Epistle to Diognetus, c. VII, 4: Funk, Apostolic Fathers, I, p. 403.</w:t>
      </w:r>
    </w:p>
    <w:p w:rsidR="001A7E86" w:rsidRDefault="001A7E86" w:rsidP="001A7E86">
      <w:pPr>
        <w:pStyle w:val="NormalWeb"/>
        <w:spacing w:before="0" w:after="80"/>
        <w:jc w:val="both"/>
        <w:rPr>
          <w:rFonts w:ascii="Times, 'Times New Roman'" w:hAnsi="Times, 'Times New Roman'"/>
          <w:sz w:val="20"/>
        </w:rPr>
      </w:pPr>
      <w:r>
        <w:rPr>
          <w:rFonts w:ascii="Times, 'Times New Roman'" w:hAnsi="Times, 'Times New Roman'"/>
          <w:sz w:val="20"/>
        </w:rPr>
        <w:t xml:space="preserve">4. First Vatican Council, Dogmatic Constitution on the Catholic Faith, Chap. 3, "On Faith:" </w:t>
      </w:r>
      <w:proofErr w:type="spellStart"/>
      <w:r>
        <w:rPr>
          <w:rFonts w:ascii="Times, 'Times New Roman'" w:hAnsi="Times, 'Times New Roman'"/>
          <w:sz w:val="20"/>
        </w:rPr>
        <w:t>Denzinger</w:t>
      </w:r>
      <w:proofErr w:type="spellEnd"/>
      <w:r>
        <w:rPr>
          <w:rFonts w:ascii="Times, 'Times New Roman'" w:hAnsi="Times, 'Times New Roman'"/>
          <w:sz w:val="20"/>
        </w:rPr>
        <w:t xml:space="preserve"> 1789 (3008).</w:t>
      </w:r>
    </w:p>
    <w:p w:rsidR="001A7E86" w:rsidRDefault="001A7E86" w:rsidP="001A7E86">
      <w:pPr>
        <w:pStyle w:val="NormalWeb"/>
        <w:spacing w:before="0" w:after="80"/>
        <w:jc w:val="both"/>
        <w:rPr>
          <w:rFonts w:ascii="Times, 'Times New Roman'" w:hAnsi="Times, 'Times New Roman'"/>
          <w:sz w:val="20"/>
        </w:rPr>
      </w:pPr>
      <w:r>
        <w:rPr>
          <w:rFonts w:ascii="Times, 'Times New Roman'" w:hAnsi="Times, 'Times New Roman'"/>
          <w:sz w:val="20"/>
        </w:rPr>
        <w:t xml:space="preserve">5. Second Council of Orange, Canon 7: </w:t>
      </w:r>
      <w:proofErr w:type="spellStart"/>
      <w:r>
        <w:rPr>
          <w:rFonts w:ascii="Times, 'Times New Roman'" w:hAnsi="Times, 'Times New Roman'"/>
          <w:sz w:val="20"/>
        </w:rPr>
        <w:t>Denzinger</w:t>
      </w:r>
      <w:proofErr w:type="spellEnd"/>
      <w:r>
        <w:rPr>
          <w:rFonts w:ascii="Times, 'Times New Roman'" w:hAnsi="Times, 'Times New Roman'"/>
          <w:sz w:val="20"/>
        </w:rPr>
        <w:t xml:space="preserve"> 180 (377); First Vatican Council, loc. cit.: </w:t>
      </w:r>
      <w:proofErr w:type="spellStart"/>
      <w:r>
        <w:rPr>
          <w:rFonts w:ascii="Times, 'Times New Roman'" w:hAnsi="Times, 'Times New Roman'"/>
          <w:sz w:val="20"/>
        </w:rPr>
        <w:t>Denzinger</w:t>
      </w:r>
      <w:proofErr w:type="spellEnd"/>
      <w:r>
        <w:rPr>
          <w:rFonts w:ascii="Times, 'Times New Roman'" w:hAnsi="Times, 'Times New Roman'"/>
          <w:sz w:val="20"/>
        </w:rPr>
        <w:t xml:space="preserve"> 1791 (3010).</w:t>
      </w:r>
    </w:p>
    <w:p w:rsidR="001A7E86" w:rsidRDefault="001A7E86" w:rsidP="001A7E86">
      <w:pPr>
        <w:pStyle w:val="NormalWeb"/>
        <w:spacing w:before="0" w:after="80"/>
        <w:jc w:val="both"/>
        <w:rPr>
          <w:rFonts w:ascii="Times, 'Times New Roman'" w:hAnsi="Times, 'Times New Roman'"/>
          <w:sz w:val="20"/>
        </w:rPr>
      </w:pPr>
      <w:r>
        <w:rPr>
          <w:rFonts w:ascii="Times, 'Times New Roman'" w:hAnsi="Times, 'Times New Roman'"/>
          <w:sz w:val="20"/>
        </w:rPr>
        <w:t xml:space="preserve">6. First Vatican Council, Dogmatic Constitution on the Catholic Faith, Chap. 2, "On Revelation:" </w:t>
      </w:r>
      <w:proofErr w:type="spellStart"/>
      <w:r>
        <w:rPr>
          <w:rFonts w:ascii="Times, 'Times New Roman'" w:hAnsi="Times, 'Times New Roman'"/>
          <w:sz w:val="20"/>
        </w:rPr>
        <w:t>Denzinger</w:t>
      </w:r>
      <w:proofErr w:type="spellEnd"/>
      <w:r>
        <w:rPr>
          <w:rFonts w:ascii="Times, 'Times New Roman'" w:hAnsi="Times, 'Times New Roman'"/>
          <w:sz w:val="20"/>
        </w:rPr>
        <w:t xml:space="preserve"> 1786 (3005).</w:t>
      </w:r>
    </w:p>
    <w:p w:rsidR="001A7E86" w:rsidRDefault="001A7E86" w:rsidP="001A7E86">
      <w:pPr>
        <w:pStyle w:val="NormalWeb"/>
        <w:spacing w:before="0" w:after="80"/>
        <w:jc w:val="both"/>
        <w:rPr>
          <w:rFonts w:ascii="Times, 'Times New Roman'" w:hAnsi="Times, 'Times New Roman'"/>
          <w:sz w:val="20"/>
        </w:rPr>
      </w:pPr>
      <w:r>
        <w:rPr>
          <w:rFonts w:ascii="Times, 'Times New Roman'" w:hAnsi="Times, 'Times New Roman'"/>
          <w:sz w:val="20"/>
        </w:rPr>
        <w:t xml:space="preserve">7. Ibid: </w:t>
      </w:r>
      <w:proofErr w:type="spellStart"/>
      <w:r>
        <w:rPr>
          <w:rFonts w:ascii="Times, 'Times New Roman'" w:hAnsi="Times, 'Times New Roman'"/>
          <w:sz w:val="20"/>
        </w:rPr>
        <w:t>Denzinger</w:t>
      </w:r>
      <w:proofErr w:type="spellEnd"/>
      <w:r>
        <w:rPr>
          <w:rFonts w:ascii="Times, 'Times New Roman'" w:hAnsi="Times, 'Times New Roman'"/>
          <w:sz w:val="20"/>
        </w:rPr>
        <w:t xml:space="preserve"> 1785 and 1786 (3004 and 3005).</w:t>
      </w:r>
    </w:p>
    <w:p w:rsidR="001A7E86" w:rsidRDefault="001A7E86" w:rsidP="001A7E86">
      <w:pPr>
        <w:pStyle w:val="NormalWeb"/>
        <w:spacing w:before="0" w:after="80"/>
        <w:jc w:val="both"/>
        <w:rPr>
          <w:rFonts w:ascii="Times, 'Times New Roman'" w:hAnsi="Times, 'Times New Roman'"/>
          <w:sz w:val="20"/>
        </w:rPr>
      </w:pPr>
      <w:r>
        <w:rPr>
          <w:rFonts w:ascii="Times, 'Times New Roman'" w:hAnsi="Times, 'Times New Roman'"/>
          <w:sz w:val="20"/>
        </w:rPr>
        <w:t xml:space="preserve">8. cf. Matt. 28:19-20, and Mark 16:15; Council of Trent, session IV, Decree on Scriptural Canons: </w:t>
      </w:r>
      <w:proofErr w:type="spellStart"/>
      <w:r>
        <w:rPr>
          <w:rFonts w:ascii="Times, 'Times New Roman'" w:hAnsi="Times, 'Times New Roman'"/>
          <w:sz w:val="20"/>
        </w:rPr>
        <w:t>Denzinger</w:t>
      </w:r>
      <w:proofErr w:type="spellEnd"/>
      <w:r>
        <w:rPr>
          <w:rFonts w:ascii="Times, 'Times New Roman'" w:hAnsi="Times, 'Times New Roman'"/>
          <w:sz w:val="20"/>
        </w:rPr>
        <w:t xml:space="preserve"> 783 (1501).</w:t>
      </w:r>
    </w:p>
    <w:p w:rsidR="001A7E86" w:rsidRDefault="001A7E86" w:rsidP="001A7E86">
      <w:pPr>
        <w:pStyle w:val="NormalWeb"/>
        <w:spacing w:before="0" w:after="80"/>
        <w:jc w:val="both"/>
        <w:rPr>
          <w:rFonts w:ascii="Times, 'Times New Roman'" w:hAnsi="Times, 'Times New Roman'"/>
          <w:sz w:val="20"/>
        </w:rPr>
      </w:pPr>
      <w:r>
        <w:rPr>
          <w:rFonts w:ascii="Times, 'Times New Roman'" w:hAnsi="Times, 'Times New Roman'"/>
          <w:sz w:val="20"/>
        </w:rPr>
        <w:t xml:space="preserve">9. cf. Council of Trent, loc. cit.; First Vatican Council, session III, Dogmatic Constitution on the Catholic Faith, Chap. 2, "On revelation:" </w:t>
      </w:r>
      <w:proofErr w:type="spellStart"/>
      <w:r>
        <w:rPr>
          <w:rFonts w:ascii="Times, 'Times New Roman'" w:hAnsi="Times, 'Times New Roman'"/>
          <w:sz w:val="20"/>
        </w:rPr>
        <w:t>Denzinger</w:t>
      </w:r>
      <w:proofErr w:type="spellEnd"/>
      <w:r>
        <w:rPr>
          <w:rFonts w:ascii="Times, 'Times New Roman'" w:hAnsi="Times, 'Times New Roman'"/>
          <w:sz w:val="20"/>
        </w:rPr>
        <w:t xml:space="preserve"> 1787 (3005).</w:t>
      </w:r>
    </w:p>
    <w:p w:rsidR="001A7E86" w:rsidRDefault="001A7E86" w:rsidP="001A7E86">
      <w:pPr>
        <w:pStyle w:val="NormalWeb"/>
        <w:spacing w:before="0" w:after="80"/>
        <w:jc w:val="both"/>
        <w:rPr>
          <w:rFonts w:ascii="Times, 'Times New Roman'" w:hAnsi="Times, 'Times New Roman'"/>
          <w:sz w:val="20"/>
        </w:rPr>
      </w:pPr>
      <w:r>
        <w:rPr>
          <w:rFonts w:ascii="Times, 'Times New Roman'" w:hAnsi="Times, 'Times New Roman'"/>
          <w:sz w:val="20"/>
        </w:rPr>
        <w:t>10. St. Irenaeus, "Against Heretics" III, 3, 1: PG 7, 848; Harvey, 2, p. 9.</w:t>
      </w:r>
    </w:p>
    <w:p w:rsidR="001A7E86" w:rsidRDefault="001A7E86" w:rsidP="001A7E86">
      <w:pPr>
        <w:pStyle w:val="NormalWeb"/>
        <w:spacing w:before="0" w:after="80"/>
        <w:jc w:val="both"/>
        <w:rPr>
          <w:rFonts w:ascii="Times, 'Times New Roman'" w:hAnsi="Times, 'Times New Roman'"/>
          <w:sz w:val="20"/>
        </w:rPr>
      </w:pPr>
      <w:r>
        <w:rPr>
          <w:rFonts w:ascii="Times, 'Times New Roman'" w:hAnsi="Times, 'Times New Roman'"/>
          <w:sz w:val="20"/>
        </w:rPr>
        <w:t xml:space="preserve">11. cf. Second Council of Nicea: </w:t>
      </w:r>
      <w:proofErr w:type="spellStart"/>
      <w:r>
        <w:rPr>
          <w:rFonts w:ascii="Times, 'Times New Roman'" w:hAnsi="Times, 'Times New Roman'"/>
          <w:sz w:val="20"/>
        </w:rPr>
        <w:t>Denzinger</w:t>
      </w:r>
      <w:proofErr w:type="spellEnd"/>
      <w:r>
        <w:rPr>
          <w:rFonts w:ascii="Times, 'Times New Roman'" w:hAnsi="Times, 'Times New Roman'"/>
          <w:sz w:val="20"/>
        </w:rPr>
        <w:t xml:space="preserve"> 303 (602); Fourth Council of Constance, session X, Canon 1: </w:t>
      </w:r>
      <w:proofErr w:type="spellStart"/>
      <w:r>
        <w:rPr>
          <w:rFonts w:ascii="Times, 'Times New Roman'" w:hAnsi="Times, 'Times New Roman'"/>
          <w:sz w:val="20"/>
        </w:rPr>
        <w:t>Denzinger</w:t>
      </w:r>
      <w:proofErr w:type="spellEnd"/>
      <w:r>
        <w:rPr>
          <w:rFonts w:ascii="Times, 'Times New Roman'" w:hAnsi="Times, 'Times New Roman'"/>
          <w:sz w:val="20"/>
        </w:rPr>
        <w:t xml:space="preserve"> 336 (650-652).</w:t>
      </w:r>
    </w:p>
    <w:p w:rsidR="001A7E86" w:rsidRDefault="001A7E86" w:rsidP="001A7E86">
      <w:pPr>
        <w:pStyle w:val="NormalWeb"/>
        <w:spacing w:before="0" w:after="80"/>
        <w:jc w:val="both"/>
        <w:rPr>
          <w:rFonts w:ascii="Times, 'Times New Roman'" w:hAnsi="Times, 'Times New Roman'"/>
          <w:sz w:val="20"/>
        </w:rPr>
      </w:pPr>
      <w:r>
        <w:rPr>
          <w:rFonts w:ascii="Times, 'Times New Roman'" w:hAnsi="Times, 'Times New Roman'"/>
          <w:sz w:val="20"/>
        </w:rPr>
        <w:t xml:space="preserve">12. cf. First Vatican Council, Dogmatic Constitution on the Catholic Faith, Chap. 4, "On Faith and Reason:" </w:t>
      </w:r>
      <w:proofErr w:type="spellStart"/>
      <w:r>
        <w:rPr>
          <w:rFonts w:ascii="Times, 'Times New Roman'" w:hAnsi="Times, 'Times New Roman'"/>
          <w:sz w:val="20"/>
        </w:rPr>
        <w:t>Denzinger</w:t>
      </w:r>
      <w:proofErr w:type="spellEnd"/>
      <w:r>
        <w:rPr>
          <w:rFonts w:ascii="Times, 'Times New Roman'" w:hAnsi="Times, 'Times New Roman'"/>
          <w:sz w:val="20"/>
        </w:rPr>
        <w:t xml:space="preserve"> 1800 (3020).</w:t>
      </w:r>
    </w:p>
    <w:p w:rsidR="001A7E86" w:rsidRDefault="001A7E86" w:rsidP="001A7E86">
      <w:pPr>
        <w:pStyle w:val="NormalWeb"/>
        <w:spacing w:before="0" w:after="80"/>
        <w:jc w:val="both"/>
        <w:rPr>
          <w:rFonts w:ascii="Times, 'Times New Roman'" w:hAnsi="Times, 'Times New Roman'"/>
          <w:sz w:val="20"/>
        </w:rPr>
      </w:pPr>
      <w:r>
        <w:rPr>
          <w:rFonts w:ascii="Times, 'Times New Roman'" w:hAnsi="Times, 'Times New Roman'"/>
          <w:sz w:val="20"/>
        </w:rPr>
        <w:t xml:space="preserve">13. cf. Council of Trent, session IV, loc. cit.: </w:t>
      </w:r>
      <w:proofErr w:type="spellStart"/>
      <w:r>
        <w:rPr>
          <w:rFonts w:ascii="Times, 'Times New Roman'" w:hAnsi="Times, 'Times New Roman'"/>
          <w:sz w:val="20"/>
        </w:rPr>
        <w:t>Denzinger</w:t>
      </w:r>
      <w:proofErr w:type="spellEnd"/>
      <w:r>
        <w:rPr>
          <w:rFonts w:ascii="Times, 'Times New Roman'" w:hAnsi="Times, 'Times New Roman'"/>
          <w:sz w:val="20"/>
        </w:rPr>
        <w:t xml:space="preserve"> 783 (1501).</w:t>
      </w:r>
    </w:p>
    <w:p w:rsidR="001A7E86" w:rsidRDefault="001A7E86" w:rsidP="001A7E86">
      <w:pPr>
        <w:pStyle w:val="NormalWeb"/>
        <w:spacing w:before="0" w:after="80"/>
        <w:jc w:val="both"/>
        <w:rPr>
          <w:rFonts w:ascii="Times, 'Times New Roman'" w:hAnsi="Times, 'Times New Roman'"/>
          <w:sz w:val="20"/>
        </w:rPr>
      </w:pPr>
      <w:r>
        <w:rPr>
          <w:rFonts w:ascii="Times, 'Times New Roman'" w:hAnsi="Times, 'Times New Roman'"/>
          <w:sz w:val="20"/>
        </w:rPr>
        <w:t>14. cf. Pius XII, apostolic constitution, "</w:t>
      </w:r>
      <w:proofErr w:type="spellStart"/>
      <w:r>
        <w:rPr>
          <w:rFonts w:ascii="Times, 'Times New Roman'" w:hAnsi="Times, 'Times New Roman'"/>
          <w:sz w:val="20"/>
        </w:rPr>
        <w:t>Munificentissimus</w:t>
      </w:r>
      <w:proofErr w:type="spellEnd"/>
      <w:r>
        <w:rPr>
          <w:rFonts w:ascii="Times, 'Times New Roman'" w:hAnsi="Times, 'Times New Roman'"/>
          <w:sz w:val="20"/>
        </w:rPr>
        <w:t xml:space="preserve"> Deus," Nov. 1, 1950: A.A.S. 42 (1950) p. 756; Collected Writings of St. Cyprian, Letter 66, 8: </w:t>
      </w:r>
      <w:proofErr w:type="spellStart"/>
      <w:r>
        <w:rPr>
          <w:rFonts w:ascii="Times, 'Times New Roman'" w:hAnsi="Times, 'Times New Roman'"/>
          <w:sz w:val="20"/>
        </w:rPr>
        <w:t>Hartel</w:t>
      </w:r>
      <w:proofErr w:type="spellEnd"/>
      <w:r>
        <w:rPr>
          <w:rFonts w:ascii="Times, 'Times New Roman'" w:hAnsi="Times, 'Times New Roman'"/>
          <w:sz w:val="20"/>
        </w:rPr>
        <w:t xml:space="preserve">, III, B, </w:t>
      </w:r>
      <w:proofErr w:type="gramStart"/>
      <w:r>
        <w:rPr>
          <w:rFonts w:ascii="Times, 'Times New Roman'" w:hAnsi="Times, 'Times New Roman'"/>
          <w:sz w:val="20"/>
        </w:rPr>
        <w:t>p</w:t>
      </w:r>
      <w:proofErr w:type="gramEnd"/>
      <w:r>
        <w:rPr>
          <w:rFonts w:ascii="Times, 'Times New Roman'" w:hAnsi="Times, 'Times New Roman'"/>
          <w:sz w:val="20"/>
        </w:rPr>
        <w:t>. 733: "The Church [is] people united with the priest and the pastor together with his flock."</w:t>
      </w:r>
    </w:p>
    <w:p w:rsidR="001A7E86" w:rsidRDefault="001A7E86" w:rsidP="001A7E86">
      <w:pPr>
        <w:pStyle w:val="NormalWeb"/>
        <w:spacing w:before="0" w:after="80"/>
        <w:jc w:val="both"/>
        <w:rPr>
          <w:rFonts w:ascii="Times, 'Times New Roman'" w:hAnsi="Times, 'Times New Roman'"/>
          <w:sz w:val="20"/>
        </w:rPr>
      </w:pPr>
      <w:r>
        <w:rPr>
          <w:rFonts w:ascii="Times, 'Times New Roman'" w:hAnsi="Times, 'Times New Roman'"/>
          <w:sz w:val="20"/>
        </w:rPr>
        <w:t xml:space="preserve">15. cf. First Vatican Council, Dogmatic Constitution on the Catholic Faith, Chap. 3 "On Faith:" </w:t>
      </w:r>
      <w:proofErr w:type="spellStart"/>
      <w:r>
        <w:rPr>
          <w:rFonts w:ascii="Times, 'Times New Roman'" w:hAnsi="Times, 'Times New Roman'"/>
          <w:sz w:val="20"/>
        </w:rPr>
        <w:t>Denzinger</w:t>
      </w:r>
      <w:proofErr w:type="spellEnd"/>
      <w:r>
        <w:rPr>
          <w:rFonts w:ascii="Times, 'Times New Roman'" w:hAnsi="Times, 'Times New Roman'"/>
          <w:sz w:val="20"/>
        </w:rPr>
        <w:t xml:space="preserve"> 1792 (3011).</w:t>
      </w:r>
    </w:p>
    <w:p w:rsidR="001A7E86" w:rsidRDefault="001A7E86" w:rsidP="001A7E86">
      <w:pPr>
        <w:pStyle w:val="NormalWeb"/>
        <w:spacing w:before="0" w:after="80"/>
        <w:jc w:val="both"/>
        <w:rPr>
          <w:rFonts w:ascii="Times, 'Times New Roman'" w:hAnsi="Times, 'Times New Roman'"/>
          <w:sz w:val="20"/>
        </w:rPr>
      </w:pPr>
      <w:r>
        <w:rPr>
          <w:rFonts w:ascii="Times, 'Times New Roman'" w:hAnsi="Times, 'Times New Roman'"/>
          <w:sz w:val="20"/>
        </w:rPr>
        <w:t>16. cf. Pius XII, encyclical "</w:t>
      </w:r>
      <w:proofErr w:type="spellStart"/>
      <w:r>
        <w:rPr>
          <w:rFonts w:ascii="Times, 'Times New Roman'" w:hAnsi="Times, 'Times New Roman'"/>
          <w:sz w:val="20"/>
        </w:rPr>
        <w:t>Humani</w:t>
      </w:r>
      <w:proofErr w:type="spellEnd"/>
      <w:r>
        <w:rPr>
          <w:rFonts w:ascii="Times, 'Times New Roman'" w:hAnsi="Times, 'Times New Roman'"/>
          <w:sz w:val="20"/>
        </w:rPr>
        <w:t xml:space="preserve"> Generis," Aug. 12, 1950: A.A.S. 42 (1950) pp. 568-69: </w:t>
      </w:r>
      <w:proofErr w:type="spellStart"/>
      <w:r>
        <w:rPr>
          <w:rFonts w:ascii="Times, 'Times New Roman'" w:hAnsi="Times, 'Times New Roman'"/>
          <w:sz w:val="20"/>
        </w:rPr>
        <w:t>Denzinger</w:t>
      </w:r>
      <w:proofErr w:type="spellEnd"/>
      <w:r>
        <w:rPr>
          <w:rFonts w:ascii="Times, 'Times New Roman'" w:hAnsi="Times, 'Times New Roman'"/>
          <w:sz w:val="20"/>
        </w:rPr>
        <w:t xml:space="preserve"> 2314 (3886).</w:t>
      </w:r>
    </w:p>
    <w:p w:rsidR="00D91D1E" w:rsidRDefault="00D91D1E" w:rsidP="001A7E86">
      <w:pPr>
        <w:pStyle w:val="Textbody"/>
      </w:pPr>
    </w:p>
    <w:sectPr w:rsidR="00D91D1E" w:rsidSect="00D91D1E">
      <w:type w:val="continuous"/>
      <w:pgSz w:w="11907" w:h="16839" w:code="9"/>
      <w:pgMar w:top="1134" w:right="1134" w:bottom="1134" w:left="1134" w:header="720" w:footer="862"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0D" w:rsidRDefault="004B520D">
      <w:r>
        <w:separator/>
      </w:r>
    </w:p>
  </w:endnote>
  <w:endnote w:type="continuationSeparator" w:id="0">
    <w:p w:rsidR="004B520D" w:rsidRDefault="004B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Times New Roman'">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6B" w:rsidRDefault="00BD680C">
    <w:pPr>
      <w:pStyle w:val="Footer"/>
      <w:ind w:right="360"/>
    </w:pPr>
    <w:r>
      <w:rPr>
        <w:noProof/>
        <w:lang w:val="en-AU"/>
      </w:rPr>
      <mc:AlternateContent>
        <mc:Choice Requires="wps">
          <w:drawing>
            <wp:anchor distT="0" distB="0" distL="114300" distR="114300" simplePos="0" relativeHeight="251659264" behindDoc="0" locked="0" layoutInCell="1" allowOverlap="1" wp14:anchorId="2C28C536" wp14:editId="3322793E">
              <wp:simplePos x="0" y="0"/>
              <wp:positionH relativeFrom="page">
                <wp:posOffset>7009881</wp:posOffset>
              </wp:positionH>
              <wp:positionV relativeFrom="paragraph">
                <wp:posOffset>731</wp:posOffset>
              </wp:positionV>
              <wp:extent cx="71323" cy="169529"/>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71323" cy="169529"/>
                      </a:xfrm>
                      <a:prstGeom prst="rect">
                        <a:avLst/>
                      </a:prstGeom>
                      <a:ln>
                        <a:noFill/>
                        <a:prstDash/>
                      </a:ln>
                    </wps:spPr>
                    <wps:txbx>
                      <w:txbxContent>
                        <w:p w:rsidR="00C7646B" w:rsidRDefault="00BD680C">
                          <w:pPr>
                            <w:pStyle w:val="Footer"/>
                          </w:pPr>
                          <w:r>
                            <w:rPr>
                              <w:rStyle w:val="PageNumber"/>
                            </w:rPr>
                            <w:fldChar w:fldCharType="begin"/>
                          </w:r>
                          <w:r>
                            <w:rPr>
                              <w:rStyle w:val="PageNumber"/>
                            </w:rPr>
                            <w:instrText xml:space="preserve"> PAGE </w:instrText>
                          </w:r>
                          <w:r>
                            <w:rPr>
                              <w:rStyle w:val="PageNumber"/>
                            </w:rPr>
                            <w:fldChar w:fldCharType="separate"/>
                          </w:r>
                          <w:r w:rsidR="00FA366A">
                            <w:rPr>
                              <w:rStyle w:val="PageNumber"/>
                              <w:noProof/>
                            </w:rPr>
                            <w:t>3</w:t>
                          </w:r>
                          <w:r>
                            <w:rPr>
                              <w:rStyle w:val="PageNumber"/>
                            </w:rPr>
                            <w:fldChar w:fldCharType="end"/>
                          </w:r>
                        </w:p>
                      </w:txbxContent>
                    </wps:txbx>
                    <wps:bodyPr vert="horz" lIns="0" tIns="0" rIns="0" bIns="0" compatLnSpc="0"/>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551.95pt;margin-top:.05pt;width:5.6pt;height:13.3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" filled="f" stroked="f">
              <v:textbox inset="0,0,0,0">
                <w:txbxContent>
                  <w:p w:rsidR="00C7646B" w:rsidRDefault="00BD680C">
                    <w:pPr>
                      <w:pStyle w:val="Footer"/>
                    </w:pPr>
                    <w:r>
                      <w:rPr>
                        <w:rStyle w:val="PageNumber"/>
                      </w:rPr>
                      <w:fldChar w:fldCharType="begin"/>
                    </w:r>
                    <w:r>
                      <w:rPr>
                        <w:rStyle w:val="PageNumber"/>
                      </w:rPr>
                      <w:instrText xml:space="preserve"> PAGE </w:instrText>
                    </w:r>
                    <w:r>
                      <w:rPr>
                        <w:rStyle w:val="PageNumber"/>
                      </w:rPr>
                      <w:fldChar w:fldCharType="separate"/>
                    </w:r>
                    <w:r w:rsidR="00FA366A">
                      <w:rPr>
                        <w:rStyle w:val="PageNumber"/>
                        <w:noProof/>
                      </w:rPr>
                      <w:t>3</w:t>
                    </w:r>
                    <w:r>
                      <w:rPr>
                        <w:rStyle w:val="PageNumber"/>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0D" w:rsidRDefault="004B520D">
      <w:r>
        <w:rPr>
          <w:color w:val="000000"/>
        </w:rPr>
        <w:separator/>
      </w:r>
    </w:p>
  </w:footnote>
  <w:footnote w:type="continuationSeparator" w:id="0">
    <w:p w:rsidR="004B520D" w:rsidRDefault="004B520D">
      <w:r>
        <w:continuationSeparator/>
      </w:r>
    </w:p>
  </w:footnote>
  <w:footnote w:id="1">
    <w:p w:rsidR="00544572" w:rsidRDefault="00BD680C">
      <w:pPr>
        <w:pStyle w:val="Footnote"/>
      </w:pPr>
      <w:r>
        <w:rPr>
          <w:rStyle w:val="FootnoteReference"/>
        </w:rPr>
        <w:footnoteRef/>
      </w:r>
      <w:r>
        <w:t xml:space="preserve"> </w:t>
      </w:r>
      <w:proofErr w:type="gramStart"/>
      <w:r>
        <w:t>Latin version courtesy of EWTN.</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D7D86"/>
    <w:multiLevelType w:val="multilevel"/>
    <w:tmpl w:val="B73AC6E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44572"/>
    <w:rsid w:val="00022145"/>
    <w:rsid w:val="001A7E86"/>
    <w:rsid w:val="001D5B82"/>
    <w:rsid w:val="00310B1B"/>
    <w:rsid w:val="00337362"/>
    <w:rsid w:val="00383E8E"/>
    <w:rsid w:val="004B520D"/>
    <w:rsid w:val="00544572"/>
    <w:rsid w:val="00546E0E"/>
    <w:rsid w:val="006603C6"/>
    <w:rsid w:val="006A1EED"/>
    <w:rsid w:val="0084150E"/>
    <w:rsid w:val="008429AE"/>
    <w:rsid w:val="00876F21"/>
    <w:rsid w:val="009C7964"/>
    <w:rsid w:val="00BD680C"/>
    <w:rsid w:val="00C12B56"/>
    <w:rsid w:val="00D76A01"/>
    <w:rsid w:val="00D81EC2"/>
    <w:rsid w:val="00D91D1E"/>
    <w:rsid w:val="00D9454A"/>
    <w:rsid w:val="00E371C0"/>
    <w:rsid w:val="00E86A07"/>
    <w:rsid w:val="00ED0BF1"/>
    <w:rsid w:val="00F7229B"/>
    <w:rsid w:val="00F87578"/>
    <w:rsid w:val="00FA366A"/>
    <w:rsid w:val="00FE5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en-A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spacing w:before="280" w:after="280"/>
      <w:outlineLvl w:val="0"/>
    </w:pPr>
    <w:rPr>
      <w:b/>
      <w:bCs/>
      <w:szCs w:val="27"/>
      <w:lang w:val="it-IT"/>
    </w:rPr>
  </w:style>
  <w:style w:type="paragraph" w:styleId="Heading3">
    <w:name w:val="heading 3"/>
    <w:basedOn w:val="Standard"/>
    <w:next w:val="Textbody"/>
    <w:p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val="0"/>
    </w:pPr>
    <w:rPr>
      <w:rFonts w:eastAsia="Times New Roman" w:cs="Times New Roman"/>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before="280" w:after="280"/>
      <w:jc w:val="both"/>
    </w:pPr>
    <w:rPr>
      <w:lang w:val="it-IT"/>
    </w:r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NormalWeb">
    <w:name w:val="Normal (Web)"/>
    <w:basedOn w:val="Standard"/>
    <w:pPr>
      <w:spacing w:before="280" w:after="280"/>
    </w:pPr>
    <w:rPr>
      <w:color w:val="000000"/>
    </w:rPr>
  </w:style>
  <w:style w:type="paragraph" w:customStyle="1" w:styleId="Footnote">
    <w:name w:val="Footnote"/>
    <w:basedOn w:val="Standard"/>
    <w:rPr>
      <w:sz w:val="20"/>
      <w:szCs w:val="20"/>
    </w:rPr>
  </w:style>
  <w:style w:type="paragraph" w:styleId="Footer">
    <w:name w:val="footer"/>
    <w:basedOn w:val="Standard"/>
    <w:pPr>
      <w:tabs>
        <w:tab w:val="center" w:pos="4320"/>
        <w:tab w:val="right" w:pos="8640"/>
      </w:tabs>
    </w:pPr>
  </w:style>
  <w:style w:type="paragraph" w:styleId="DocumentMap">
    <w:name w:val="Document Map"/>
    <w:basedOn w:val="Standard"/>
    <w:pPr>
      <w:shd w:val="clear" w:color="auto" w:fill="000080"/>
    </w:pPr>
    <w:rPr>
      <w:rFonts w:ascii="Tahoma" w:hAnsi="Tahoma" w:cs="Tahoma"/>
    </w:rPr>
  </w:style>
  <w:style w:type="paragraph" w:customStyle="1" w:styleId="Framecontents">
    <w:name w:val="Frame contents"/>
    <w:basedOn w:val="Textbody"/>
  </w:style>
  <w:style w:type="paragraph" w:styleId="Header">
    <w:name w:val="header"/>
    <w:basedOn w:val="Standard"/>
    <w:pPr>
      <w:suppressLineNumbers/>
      <w:tabs>
        <w:tab w:val="center" w:pos="4986"/>
        <w:tab w:val="right" w:pos="9972"/>
      </w:tab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ootnoteSymbol">
    <w:name w:val="Footnote Symbol"/>
    <w:basedOn w:val="DefaultParagraphFont"/>
    <w:rPr>
      <w:position w:val="0"/>
      <w:vertAlign w:val="superscript"/>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numbering" w:customStyle="1" w:styleId="WW8Num1">
    <w:name w:val="WW8Num1"/>
    <w:basedOn w:val="NoList"/>
    <w:pPr>
      <w:numPr>
        <w:numId w:val="1"/>
      </w:numPr>
    </w:p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A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spacing w:before="280" w:after="280"/>
      <w:outlineLvl w:val="0"/>
    </w:pPr>
    <w:rPr>
      <w:b/>
      <w:bCs/>
      <w:szCs w:val="27"/>
      <w:lang w:val="it-IT"/>
    </w:rPr>
  </w:style>
  <w:style w:type="paragraph" w:styleId="Heading3">
    <w:name w:val="heading 3"/>
    <w:basedOn w:val="Standard"/>
    <w:next w:val="Textbody"/>
    <w:p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val="0"/>
    </w:pPr>
    <w:rPr>
      <w:rFonts w:eastAsia="Times New Roman" w:cs="Times New Roman"/>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before="280" w:after="280"/>
      <w:jc w:val="both"/>
    </w:pPr>
    <w:rPr>
      <w:lang w:val="it-IT"/>
    </w:r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NormalWeb">
    <w:name w:val="Normal (Web)"/>
    <w:basedOn w:val="Standard"/>
    <w:pPr>
      <w:spacing w:before="280" w:after="280"/>
    </w:pPr>
    <w:rPr>
      <w:color w:val="000000"/>
    </w:rPr>
  </w:style>
  <w:style w:type="paragraph" w:customStyle="1" w:styleId="Footnote">
    <w:name w:val="Footnote"/>
    <w:basedOn w:val="Standard"/>
    <w:rPr>
      <w:sz w:val="20"/>
      <w:szCs w:val="20"/>
    </w:rPr>
  </w:style>
  <w:style w:type="paragraph" w:styleId="Footer">
    <w:name w:val="footer"/>
    <w:basedOn w:val="Standard"/>
    <w:pPr>
      <w:tabs>
        <w:tab w:val="center" w:pos="4320"/>
        <w:tab w:val="right" w:pos="8640"/>
      </w:tabs>
    </w:pPr>
  </w:style>
  <w:style w:type="paragraph" w:styleId="DocumentMap">
    <w:name w:val="Document Map"/>
    <w:basedOn w:val="Standard"/>
    <w:pPr>
      <w:shd w:val="clear" w:color="auto" w:fill="000080"/>
    </w:pPr>
    <w:rPr>
      <w:rFonts w:ascii="Tahoma" w:hAnsi="Tahoma" w:cs="Tahoma"/>
    </w:rPr>
  </w:style>
  <w:style w:type="paragraph" w:customStyle="1" w:styleId="Framecontents">
    <w:name w:val="Frame contents"/>
    <w:basedOn w:val="Textbody"/>
  </w:style>
  <w:style w:type="paragraph" w:styleId="Header">
    <w:name w:val="header"/>
    <w:basedOn w:val="Standard"/>
    <w:pPr>
      <w:suppressLineNumbers/>
      <w:tabs>
        <w:tab w:val="center" w:pos="4986"/>
        <w:tab w:val="right" w:pos="9972"/>
      </w:tab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ootnoteSymbol">
    <w:name w:val="Footnote Symbol"/>
    <w:basedOn w:val="DefaultParagraphFont"/>
    <w:rPr>
      <w:position w:val="0"/>
      <w:vertAlign w:val="superscript"/>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numbering" w:customStyle="1" w:styleId="WW8Num1">
    <w:name w:val="WW8Num1"/>
    <w:basedOn w:val="NoList"/>
    <w:pPr>
      <w:numPr>
        <w:numId w:val="1"/>
      </w:numPr>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8F57-CFC8-4109-A3B3-9AA310A9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DOGMATIC CONSTITUTION</vt:lpstr>
    </vt:vector>
  </TitlesOfParts>
  <Company>Microsoft</Company>
  <LinksUpToDate>false</LinksUpToDate>
  <CharactersWithSpaces>23720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DOGMATIC CONSTITUTION</dc:title>
  <dc:creator>Matthew Bloomer</dc:creator>
  <cp:lastModifiedBy>MABloomer</cp:lastModifiedBy>
  <cp:revision>18</cp:revision>
  <cp:lastPrinted>2003-05-30T10:19:00Z</cp:lastPrinted>
  <dcterms:created xsi:type="dcterms:W3CDTF">2012-12-25T23:30:00Z</dcterms:created>
  <dcterms:modified xsi:type="dcterms:W3CDTF">2013-01-27T06:04:00Z</dcterms:modified>
</cp:coreProperties>
</file>