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E019" w14:textId="4C158305" w:rsidR="000E0F84" w:rsidRDefault="00E33568" w:rsidP="00E33568">
      <w:pPr>
        <w:pStyle w:val="Heading1"/>
        <w:jc w:val="center"/>
      </w:pPr>
      <w:r w:rsidRPr="00E33568">
        <w:t>Meditatio</w:t>
      </w:r>
      <w:r>
        <w:t>n topics for c</w:t>
      </w:r>
      <w:r w:rsidR="00664B28">
        <w:t>v</w:t>
      </w:r>
      <w:r w:rsidR="00FC416A">
        <w:t>-s (</w:t>
      </w:r>
      <w:r w:rsidR="001D0479">
        <w:t>wo</w:t>
      </w:r>
      <w:r w:rsidR="00EE7F18">
        <w:t>men) – 202</w:t>
      </w:r>
      <w:r w:rsidR="00E571A8">
        <w:t>4</w:t>
      </w:r>
    </w:p>
    <w:p w14:paraId="6EB40BF3" w14:textId="62C823D5" w:rsidR="00BE7402" w:rsidRPr="00AA07D8" w:rsidRDefault="00FD656E" w:rsidP="000E0F84">
      <w:pPr>
        <w:jc w:val="both"/>
      </w:pPr>
      <w:r w:rsidRPr="00AA07D8">
        <w:t xml:space="preserve">1. </w:t>
      </w:r>
      <w:r w:rsidR="00383D45">
        <w:rPr>
          <w:b/>
          <w:bCs/>
        </w:rPr>
        <w:t xml:space="preserve">General plan: </w:t>
      </w:r>
      <w:r w:rsidR="00383D45">
        <w:rPr>
          <w:bCs/>
        </w:rPr>
        <w:t>f</w:t>
      </w:r>
      <w:r w:rsidRPr="00383D45">
        <w:rPr>
          <w:bCs/>
        </w:rPr>
        <w:t xml:space="preserve">or </w:t>
      </w:r>
      <w:r w:rsidR="00C217E3" w:rsidRPr="00383D45">
        <w:rPr>
          <w:bCs/>
        </w:rPr>
        <w:t>all days</w:t>
      </w:r>
      <w:r w:rsidR="00C217E3" w:rsidRPr="00AA07D8">
        <w:rPr>
          <w:b/>
        </w:rPr>
        <w:t xml:space="preserve"> </w:t>
      </w:r>
      <w:r w:rsidR="00C217E3" w:rsidRPr="00383D45">
        <w:rPr>
          <w:b/>
        </w:rPr>
        <w:t>except the day of recollection</w:t>
      </w:r>
      <w:r w:rsidR="00383D45">
        <w:t xml:space="preserve">, </w:t>
      </w:r>
      <w:r w:rsidR="00C217E3" w:rsidRPr="00AA07D8">
        <w:t>choo</w:t>
      </w:r>
      <w:r w:rsidR="00BE7402" w:rsidRPr="00AA07D8">
        <w:t xml:space="preserve">se topics </w:t>
      </w:r>
      <w:r w:rsidR="007B4833" w:rsidRPr="00AA07D8">
        <w:t xml:space="preserve">from the list </w:t>
      </w:r>
      <w:r w:rsidR="001C1543" w:rsidRPr="00AA07D8">
        <w:t xml:space="preserve">in section 4 </w:t>
      </w:r>
      <w:r w:rsidR="007B4833" w:rsidRPr="00AA07D8">
        <w:t>for the daily</w:t>
      </w:r>
      <w:r w:rsidR="008C4C1B" w:rsidRPr="00AA07D8">
        <w:t xml:space="preserve"> meditations. </w:t>
      </w:r>
      <w:r w:rsidR="00492704">
        <w:t>Y</w:t>
      </w:r>
      <w:r w:rsidR="00492704" w:rsidRPr="00AA07D8">
        <w:t>ou may choose any order of topics</w:t>
      </w:r>
      <w:r w:rsidR="00492704">
        <w:t xml:space="preserve"> that works </w:t>
      </w:r>
      <w:r w:rsidR="00383D45">
        <w:t>best.</w:t>
      </w:r>
    </w:p>
    <w:p w14:paraId="0C3B66A3" w14:textId="77777777" w:rsidR="00BE7402" w:rsidRPr="00AA07D8" w:rsidRDefault="00BE7402" w:rsidP="000E0F84"/>
    <w:p w14:paraId="5DDD2A58" w14:textId="791E4C48" w:rsidR="00B127BA" w:rsidRDefault="00633B02" w:rsidP="000E0F84">
      <w:pPr>
        <w:jc w:val="both"/>
      </w:pPr>
      <w:r w:rsidRPr="00AA07D8">
        <w:t xml:space="preserve">2. </w:t>
      </w:r>
      <w:r w:rsidRPr="00AA07D8">
        <w:rPr>
          <w:b/>
        </w:rPr>
        <w:t>Feast days</w:t>
      </w:r>
      <w:r w:rsidRPr="00AA07D8">
        <w:t xml:space="preserve">: on a major feast (A or B), </w:t>
      </w:r>
      <w:r w:rsidR="00E571A8">
        <w:t>you may want to</w:t>
      </w:r>
      <w:r w:rsidRPr="00AA07D8">
        <w:t xml:space="preserve"> preach on a different topic than the ones </w:t>
      </w:r>
      <w:r w:rsidR="00E571A8">
        <w:t>listed below</w:t>
      </w:r>
      <w:r w:rsidR="00FD656E" w:rsidRPr="00AA07D8">
        <w:t>, tailoring it</w:t>
      </w:r>
      <w:r w:rsidR="00641776" w:rsidRPr="00AA07D8">
        <w:t xml:space="preserve"> instead</w:t>
      </w:r>
      <w:r w:rsidRPr="00AA07D8">
        <w:t xml:space="preserve"> to the occasion of the feast day celebration</w:t>
      </w:r>
      <w:r w:rsidR="00FD656E" w:rsidRPr="00AA07D8">
        <w:t xml:space="preserve">. Alternatively, one may </w:t>
      </w:r>
      <w:r w:rsidR="00CC18DA" w:rsidRPr="00AA07D8">
        <w:t>co</w:t>
      </w:r>
      <w:r w:rsidR="00FD656E" w:rsidRPr="00AA07D8">
        <w:t>mbine one of the topics in no. 4</w:t>
      </w:r>
      <w:r w:rsidR="00CC18DA" w:rsidRPr="00AA07D8">
        <w:t xml:space="preserve"> </w:t>
      </w:r>
      <w:r w:rsidR="00FD656E" w:rsidRPr="00AA07D8">
        <w:t>below</w:t>
      </w:r>
      <w:r w:rsidR="00CC18DA" w:rsidRPr="00AA07D8">
        <w:t xml:space="preserve"> with the feast day, if suitable.</w:t>
      </w:r>
    </w:p>
    <w:p w14:paraId="08AE557A" w14:textId="77777777" w:rsidR="000E0F84" w:rsidRDefault="000E0F84" w:rsidP="000E0F84">
      <w:pPr>
        <w:jc w:val="both"/>
      </w:pPr>
    </w:p>
    <w:p w14:paraId="2311E531" w14:textId="3EE1366A" w:rsidR="00E33568" w:rsidRPr="0073708E" w:rsidRDefault="00FC416A" w:rsidP="00FC416A">
      <w:pPr>
        <w:spacing w:after="160" w:line="252" w:lineRule="auto"/>
        <w:jc w:val="both"/>
        <w:rPr>
          <w:b/>
        </w:rPr>
      </w:pPr>
      <w:r w:rsidRPr="00AA07D8">
        <w:t xml:space="preserve">3. </w:t>
      </w:r>
      <w:r w:rsidRPr="00AA07D8">
        <w:rPr>
          <w:b/>
        </w:rPr>
        <w:t>Day of Recollection</w:t>
      </w:r>
      <w:r w:rsidRPr="00AA07D8">
        <w:t xml:space="preserve">: each </w:t>
      </w:r>
      <w:r>
        <w:rPr>
          <w:lang w:val="en-US"/>
        </w:rPr>
        <w:t>recollection entails preaching</w:t>
      </w:r>
      <w:r w:rsidR="00A2038D">
        <w:rPr>
          <w:lang w:val="en-US"/>
        </w:rPr>
        <w:t xml:space="preserve"> three</w:t>
      </w:r>
      <w:r>
        <w:rPr>
          <w:lang w:val="en-US"/>
        </w:rPr>
        <w:t xml:space="preserve"> meditations. </w:t>
      </w:r>
      <w:r w:rsidR="004D605B" w:rsidRPr="00083228">
        <w:rPr>
          <w:b/>
        </w:rPr>
        <w:t>If the c</w:t>
      </w:r>
      <w:r w:rsidR="004D605B">
        <w:rPr>
          <w:b/>
        </w:rPr>
        <w:t>v</w:t>
      </w:r>
      <w:r w:rsidR="004D605B" w:rsidRPr="00083228">
        <w:rPr>
          <w:b/>
        </w:rPr>
        <w:t xml:space="preserve">-s takes place during a month in which there </w:t>
      </w:r>
      <w:r w:rsidR="004D605B">
        <w:rPr>
          <w:b/>
        </w:rPr>
        <w:t>are</w:t>
      </w:r>
      <w:r w:rsidR="004D605B" w:rsidRPr="00083228">
        <w:rPr>
          <w:b/>
        </w:rPr>
        <w:t xml:space="preserve"> quarterl</w:t>
      </w:r>
      <w:r w:rsidR="004D605B">
        <w:rPr>
          <w:b/>
        </w:rPr>
        <w:t>ies</w:t>
      </w:r>
      <w:r w:rsidR="004D605B">
        <w:t xml:space="preserve"> (Feb, May, Aug and Nov), then </w:t>
      </w:r>
      <w:r w:rsidR="004D605B" w:rsidRPr="00AA07D8">
        <w:t xml:space="preserve">the first two </w:t>
      </w:r>
      <w:r w:rsidR="004D605B">
        <w:t xml:space="preserve">meditations </w:t>
      </w:r>
      <w:r w:rsidR="004D605B" w:rsidRPr="00AA07D8">
        <w:t>are taken from the relevant quarterly, and the third one is taken from the list in no.</w:t>
      </w:r>
      <w:r w:rsidR="00B714B9">
        <w:t xml:space="preserve"> </w:t>
      </w:r>
      <w:r w:rsidR="004D605B" w:rsidRPr="00AA07D8">
        <w:t>4 below</w:t>
      </w:r>
      <w:r w:rsidR="004D605B">
        <w:t xml:space="preserve">. </w:t>
      </w:r>
      <w:r w:rsidR="00F6686C">
        <w:t xml:space="preserve">The quarterly </w:t>
      </w:r>
      <w:r w:rsidR="00383D45">
        <w:t xml:space="preserve">meditation </w:t>
      </w:r>
      <w:r w:rsidR="00F6686C">
        <w:t>topics</w:t>
      </w:r>
      <w:r w:rsidR="00F66215">
        <w:t xml:space="preserve"> </w:t>
      </w:r>
      <w:r w:rsidR="00F6686C">
        <w:t>are</w:t>
      </w:r>
      <w:r w:rsidR="00383D45">
        <w:t xml:space="preserve"> listed below</w:t>
      </w:r>
      <w:r w:rsidR="00E571A8">
        <w:t xml:space="preserve"> and do not change from year to year: </w:t>
      </w:r>
    </w:p>
    <w:p w14:paraId="0092414D" w14:textId="77777777" w:rsidR="0073708E" w:rsidRDefault="00F6686C" w:rsidP="005A110C">
      <w:pPr>
        <w:tabs>
          <w:tab w:val="right" w:pos="2268"/>
          <w:tab w:val="left" w:pos="2552"/>
        </w:tabs>
        <w:spacing w:line="252" w:lineRule="auto"/>
        <w:jc w:val="both"/>
      </w:pPr>
      <w:r>
        <w:t>February</w:t>
      </w:r>
      <w:r w:rsidR="0073708E">
        <w:tab/>
        <w:t xml:space="preserve">1. </w:t>
      </w:r>
      <w:r w:rsidR="0073708E">
        <w:tab/>
      </w:r>
      <w:r w:rsidR="0042186F">
        <w:t>The identity of the supernumerary vocation</w:t>
      </w:r>
    </w:p>
    <w:p w14:paraId="05DFD8CE" w14:textId="77777777" w:rsidR="00F6686C" w:rsidRDefault="00F6686C" w:rsidP="005A110C">
      <w:pPr>
        <w:tabs>
          <w:tab w:val="right" w:pos="2268"/>
          <w:tab w:val="left" w:pos="2552"/>
        </w:tabs>
        <w:spacing w:line="252" w:lineRule="auto"/>
        <w:jc w:val="both"/>
      </w:pPr>
      <w:r>
        <w:tab/>
        <w:t xml:space="preserve">2. </w:t>
      </w:r>
      <w:r>
        <w:tab/>
      </w:r>
      <w:r w:rsidR="0042186F">
        <w:t>Vocation for mission</w:t>
      </w:r>
    </w:p>
    <w:p w14:paraId="778D024B" w14:textId="77777777" w:rsidR="0073708E" w:rsidRDefault="0042186F" w:rsidP="005A110C">
      <w:pPr>
        <w:tabs>
          <w:tab w:val="right" w:pos="2268"/>
          <w:tab w:val="left" w:pos="2552"/>
        </w:tabs>
        <w:spacing w:line="252" w:lineRule="auto"/>
        <w:jc w:val="both"/>
      </w:pPr>
      <w:r>
        <w:tab/>
      </w:r>
    </w:p>
    <w:p w14:paraId="779DEA11" w14:textId="77777777" w:rsidR="00FC416A" w:rsidRDefault="00F6686C" w:rsidP="005A110C">
      <w:pPr>
        <w:tabs>
          <w:tab w:val="right" w:pos="2268"/>
          <w:tab w:val="left" w:pos="2552"/>
        </w:tabs>
        <w:spacing w:line="252" w:lineRule="auto"/>
        <w:jc w:val="both"/>
      </w:pPr>
      <w:r>
        <w:t>May</w:t>
      </w:r>
      <w:r w:rsidR="00EE7F18">
        <w:t>:</w:t>
      </w:r>
      <w:r w:rsidR="00EE7F18">
        <w:tab/>
      </w:r>
      <w:r w:rsidR="00621E0B">
        <w:t xml:space="preserve">1. </w:t>
      </w:r>
      <w:r w:rsidR="00440EDE">
        <w:tab/>
      </w:r>
      <w:r w:rsidR="0042186F">
        <w:t>Filiation to the Father</w:t>
      </w:r>
    </w:p>
    <w:p w14:paraId="002981A5" w14:textId="77777777" w:rsidR="00EE7F18" w:rsidRDefault="00621E0B" w:rsidP="005A110C">
      <w:pPr>
        <w:tabs>
          <w:tab w:val="right" w:pos="2268"/>
          <w:tab w:val="left" w:pos="2552"/>
        </w:tabs>
        <w:spacing w:line="252" w:lineRule="auto"/>
        <w:jc w:val="both"/>
      </w:pPr>
      <w:r>
        <w:tab/>
        <w:t xml:space="preserve">2. </w:t>
      </w:r>
      <w:r w:rsidR="00440EDE">
        <w:tab/>
      </w:r>
      <w:r w:rsidR="0042186F">
        <w:t>Fraternity, friendship and affection</w:t>
      </w:r>
    </w:p>
    <w:p w14:paraId="535F46F8" w14:textId="77777777" w:rsidR="00EE7F18" w:rsidRDefault="00EE7F18" w:rsidP="005A110C">
      <w:pPr>
        <w:tabs>
          <w:tab w:val="right" w:pos="2268"/>
          <w:tab w:val="left" w:pos="2552"/>
        </w:tabs>
        <w:spacing w:line="252" w:lineRule="auto"/>
        <w:jc w:val="both"/>
      </w:pPr>
      <w:r>
        <w:tab/>
      </w:r>
    </w:p>
    <w:p w14:paraId="0932827F" w14:textId="77777777" w:rsidR="00EE7F18" w:rsidRDefault="00F6686C" w:rsidP="005A110C">
      <w:pPr>
        <w:tabs>
          <w:tab w:val="right" w:pos="2268"/>
          <w:tab w:val="left" w:pos="2552"/>
        </w:tabs>
        <w:spacing w:line="252" w:lineRule="auto"/>
        <w:jc w:val="both"/>
      </w:pPr>
      <w:r>
        <w:t>August</w:t>
      </w:r>
      <w:r w:rsidR="00EE7F18">
        <w:t>:</w:t>
      </w:r>
      <w:r w:rsidR="00EE7F18">
        <w:tab/>
      </w:r>
      <w:r w:rsidR="00621E0B">
        <w:t xml:space="preserve">1. </w:t>
      </w:r>
      <w:r w:rsidR="00440EDE">
        <w:tab/>
      </w:r>
      <w:r w:rsidR="0042186F">
        <w:t>Our formation is personal and flexible</w:t>
      </w:r>
    </w:p>
    <w:p w14:paraId="71C5014C" w14:textId="77777777" w:rsidR="00EE7F18" w:rsidRDefault="00EE7F18" w:rsidP="005A110C">
      <w:pPr>
        <w:tabs>
          <w:tab w:val="right" w:pos="2268"/>
          <w:tab w:val="left" w:pos="2552"/>
        </w:tabs>
        <w:spacing w:line="252" w:lineRule="auto"/>
        <w:jc w:val="both"/>
      </w:pPr>
      <w:r>
        <w:tab/>
      </w:r>
      <w:r w:rsidR="00621E0B">
        <w:t xml:space="preserve">2. </w:t>
      </w:r>
      <w:r w:rsidR="00440EDE">
        <w:tab/>
      </w:r>
      <w:r w:rsidR="0042186F">
        <w:t>Loving the world passionately</w:t>
      </w:r>
    </w:p>
    <w:p w14:paraId="2DCFC589" w14:textId="77777777" w:rsidR="00EE7F18" w:rsidRDefault="00EE7F18" w:rsidP="0042186F">
      <w:pPr>
        <w:tabs>
          <w:tab w:val="right" w:pos="2268"/>
          <w:tab w:val="left" w:pos="2552"/>
        </w:tabs>
        <w:spacing w:line="252" w:lineRule="auto"/>
        <w:jc w:val="both"/>
      </w:pPr>
      <w:r>
        <w:tab/>
      </w:r>
    </w:p>
    <w:p w14:paraId="16D9D53D" w14:textId="77777777" w:rsidR="00EE7F18" w:rsidRDefault="00F6686C" w:rsidP="005A110C">
      <w:pPr>
        <w:tabs>
          <w:tab w:val="right" w:pos="2268"/>
          <w:tab w:val="left" w:pos="2552"/>
        </w:tabs>
        <w:spacing w:line="252" w:lineRule="auto"/>
        <w:jc w:val="both"/>
      </w:pPr>
      <w:r>
        <w:t>November</w:t>
      </w:r>
      <w:r w:rsidR="00EE7F18">
        <w:t>:</w:t>
      </w:r>
      <w:r w:rsidR="00EE7F18">
        <w:tab/>
      </w:r>
      <w:r w:rsidR="00621E0B">
        <w:t xml:space="preserve">1. </w:t>
      </w:r>
      <w:r w:rsidR="00440EDE">
        <w:tab/>
      </w:r>
      <w:r w:rsidR="0042186F">
        <w:t xml:space="preserve">Marriage and Family: a divine adventure. </w:t>
      </w:r>
    </w:p>
    <w:p w14:paraId="3DD64F0A" w14:textId="77777777" w:rsidR="004D605B" w:rsidRPr="0042186F" w:rsidRDefault="00EE7F18" w:rsidP="0042186F">
      <w:pPr>
        <w:tabs>
          <w:tab w:val="right" w:pos="2268"/>
          <w:tab w:val="left" w:pos="2552"/>
        </w:tabs>
        <w:spacing w:line="252" w:lineRule="auto"/>
        <w:jc w:val="both"/>
      </w:pPr>
      <w:r>
        <w:tab/>
      </w:r>
      <w:r w:rsidR="00621E0B">
        <w:t xml:space="preserve">2. </w:t>
      </w:r>
      <w:r w:rsidR="00440EDE">
        <w:tab/>
      </w:r>
      <w:r w:rsidR="0042186F">
        <w:t>Make Christ known through our friendship</w:t>
      </w:r>
      <w:r w:rsidR="00C315EB">
        <w:t xml:space="preserve"> </w:t>
      </w:r>
    </w:p>
    <w:p w14:paraId="61A31037" w14:textId="5C704DC4" w:rsidR="00FC416A" w:rsidRDefault="00383D45" w:rsidP="00B714B9">
      <w:pPr>
        <w:spacing w:before="160"/>
        <w:jc w:val="both"/>
      </w:pPr>
      <w:r>
        <w:rPr>
          <w:b/>
        </w:rPr>
        <w:t>If the cv s does not take place in February, May, August or November</w:t>
      </w:r>
      <w:r w:rsidR="004D605B" w:rsidRPr="00AA07D8">
        <w:t>, the</w:t>
      </w:r>
      <w:r>
        <w:t>n the</w:t>
      </w:r>
      <w:r w:rsidR="004D605B" w:rsidRPr="00AA07D8">
        <w:t xml:space="preserve"> first two</w:t>
      </w:r>
      <w:r w:rsidR="00B714B9">
        <w:t xml:space="preserve"> meditations</w:t>
      </w:r>
      <w:r w:rsidR="004D605B" w:rsidRPr="00AA07D8">
        <w:t xml:space="preserve"> are taken from the</w:t>
      </w:r>
      <w:r>
        <w:t xml:space="preserve"> usual</w:t>
      </w:r>
      <w:r w:rsidR="004D605B" w:rsidRPr="00AA07D8">
        <w:t xml:space="preserve"> rt sg recollection topics for that month, and the third one is taken from the list below</w:t>
      </w:r>
      <w:r>
        <w:t xml:space="preserve"> in no.4</w:t>
      </w:r>
      <w:r w:rsidR="004D605B">
        <w:t>.</w:t>
      </w:r>
    </w:p>
    <w:p w14:paraId="30956280" w14:textId="77777777" w:rsidR="00383D45" w:rsidRDefault="00383D45" w:rsidP="000E0F84">
      <w:pPr>
        <w:spacing w:line="252" w:lineRule="auto"/>
        <w:jc w:val="both"/>
      </w:pPr>
    </w:p>
    <w:p w14:paraId="38BDAC1A" w14:textId="5F914EAB" w:rsidR="00707CE4" w:rsidRDefault="00707CE4" w:rsidP="000E0F84">
      <w:pPr>
        <w:spacing w:line="252" w:lineRule="auto"/>
        <w:jc w:val="both"/>
      </w:pPr>
      <w:r w:rsidRPr="00AA07D8">
        <w:t xml:space="preserve">4. </w:t>
      </w:r>
      <w:r w:rsidRPr="00AA07D8">
        <w:rPr>
          <w:b/>
        </w:rPr>
        <w:t>List of meditation topics</w:t>
      </w:r>
      <w:r w:rsidRPr="00AA07D8">
        <w:t>:</w:t>
      </w:r>
      <w:r>
        <w:t xml:space="preserve"> </w:t>
      </w:r>
      <w:r w:rsidR="00011D4B">
        <w:t xml:space="preserve">in the </w:t>
      </w:r>
      <w:r w:rsidR="00E571A8">
        <w:t>list</w:t>
      </w:r>
      <w:r w:rsidR="00011D4B">
        <w:t xml:space="preserve"> below, we </w:t>
      </w:r>
      <w:r w:rsidR="008C4199">
        <w:t xml:space="preserve">have </w:t>
      </w:r>
      <w:r w:rsidR="00DF6232">
        <w:t>borrowed topics and ideas</w:t>
      </w:r>
      <w:r w:rsidR="00047166">
        <w:t xml:space="preserve"> from resources on </w:t>
      </w:r>
      <w:r w:rsidR="00047166" w:rsidRPr="0036037C">
        <w:rPr>
          <w:i/>
          <w:iCs/>
        </w:rPr>
        <w:t>collationes.org</w:t>
      </w:r>
      <w:r w:rsidR="0036037C">
        <w:t xml:space="preserve"> specifically aim</w:t>
      </w:r>
      <w:r w:rsidR="00DF6232">
        <w:t>ed at married people</w:t>
      </w:r>
      <w:r w:rsidR="0036037C">
        <w:t xml:space="preserve">, </w:t>
      </w:r>
      <w:r w:rsidR="00DF6232">
        <w:t>so as</w:t>
      </w:r>
      <w:r w:rsidR="00047166">
        <w:t xml:space="preserve"> to </w:t>
      </w:r>
      <w:r w:rsidR="008C4199">
        <w:t xml:space="preserve">reinforce the </w:t>
      </w:r>
      <w:r w:rsidR="00781447">
        <w:t xml:space="preserve">objectives of the </w:t>
      </w:r>
      <w:r w:rsidR="008C4199">
        <w:t xml:space="preserve">formation that the s </w:t>
      </w:r>
      <w:r w:rsidR="00011D4B">
        <w:t xml:space="preserve">will </w:t>
      </w:r>
      <w:r w:rsidR="008C4199">
        <w:t>receive in the</w:t>
      </w:r>
      <w:r w:rsidR="00011D4B">
        <w:t>ir</w:t>
      </w:r>
      <w:r w:rsidR="008C4199">
        <w:t xml:space="preserve"> talks, doctrinal </w:t>
      </w:r>
      <w:r w:rsidR="00011D4B">
        <w:t>course</w:t>
      </w:r>
      <w:r w:rsidR="008C4199">
        <w:t xml:space="preserve"> and other presentations</w:t>
      </w:r>
      <w:r w:rsidR="007009F9">
        <w:t>.</w:t>
      </w:r>
      <w:r w:rsidR="00E571A8">
        <w:t xml:space="preserve"> As they will be covering the Theology of the Body in the theology classes, we have </w:t>
      </w:r>
      <w:r w:rsidR="008E63EC">
        <w:t xml:space="preserve">added some themes (cf no. 5) </w:t>
      </w:r>
      <w:r w:rsidR="00E571A8">
        <w:t>related to marriage and the famil</w:t>
      </w:r>
      <w:r w:rsidR="008E63EC">
        <w:t xml:space="preserve">y that could be woven into the meditations when appropriate. </w:t>
      </w:r>
      <w:r w:rsidR="008C4199">
        <w:t xml:space="preserve">Please use the Gospels </w:t>
      </w:r>
      <w:r w:rsidR="008E63EC">
        <w:t>and quotes of our Father</w:t>
      </w:r>
      <w:r>
        <w:t xml:space="preserve"> </w:t>
      </w:r>
      <w:r w:rsidR="008C4199">
        <w:t>extensively in your preaching</w:t>
      </w:r>
      <w:r w:rsidR="00011D4B">
        <w:t xml:space="preserve">. </w:t>
      </w:r>
      <w:r w:rsidR="00C83771">
        <w:t>It also helps to include references to the recently published letters of our Father.</w:t>
      </w:r>
    </w:p>
    <w:p w14:paraId="13F04F9C" w14:textId="7FAFC581" w:rsidR="00C83771" w:rsidRPr="00AA07D8" w:rsidRDefault="00C83771" w:rsidP="00C83771">
      <w:pPr>
        <w:pStyle w:val="Heading2"/>
        <w:rPr>
          <w:rFonts w:eastAsia="Calibri"/>
          <w:sz w:val="22"/>
        </w:rPr>
      </w:pPr>
      <w:r>
        <w:rPr>
          <w:rFonts w:eastAsia="Calibri"/>
        </w:rPr>
        <w:t xml:space="preserve">1) </w:t>
      </w:r>
      <w:r w:rsidR="00047166">
        <w:t>Jesus has friends</w:t>
      </w:r>
    </w:p>
    <w:p w14:paraId="052AD2FD" w14:textId="478B7A7E" w:rsidR="00C83771" w:rsidRPr="00C74930" w:rsidRDefault="00047166" w:rsidP="00047166">
      <w:pPr>
        <w:ind w:left="284"/>
        <w:jc w:val="both"/>
      </w:pPr>
      <w:r>
        <w:t xml:space="preserve">JC’s </w:t>
      </w:r>
      <w:r w:rsidRPr="00047166">
        <w:t xml:space="preserve">personal relationship with the apostles; his friendship with Martha, Mary and Lazarus; his dealings with the holy women and other disciples; how he wins the hearts of Zacchaeus, the Samaritan woman, Nicodemus... Divine and human love. </w:t>
      </w:r>
      <w:r>
        <w:t>Disinterested</w:t>
      </w:r>
      <w:r w:rsidRPr="00047166">
        <w:t xml:space="preserve"> and selfless love. The pursuit of </w:t>
      </w:r>
      <w:r>
        <w:t xml:space="preserve">the </w:t>
      </w:r>
      <w:r w:rsidRPr="00047166">
        <w:t xml:space="preserve">happiness and </w:t>
      </w:r>
      <w:r>
        <w:t>well-being</w:t>
      </w:r>
      <w:r w:rsidRPr="00047166">
        <w:t xml:space="preserve"> of </w:t>
      </w:r>
      <w:r>
        <w:t>a</w:t>
      </w:r>
      <w:r w:rsidRPr="00047166">
        <w:t xml:space="preserve"> friend. Loyal friendship. Friendship in </w:t>
      </w:r>
      <w:r>
        <w:t>what is</w:t>
      </w:r>
      <w:r w:rsidRPr="00047166">
        <w:t xml:space="preserve"> ordinary: meals, conversations</w:t>
      </w:r>
      <w:r>
        <w:t>, walking together</w:t>
      </w:r>
      <w:r w:rsidRPr="00047166">
        <w:t>... Empathy, understanding. Patience, gentleness, hope. Kindness, joy and good humour. Listening and waiting. Friendship is confidence. Giving friends the best treasure we have: Jesus himself</w:t>
      </w:r>
      <w:r w:rsidR="00C83771">
        <w:t xml:space="preserve">. </w:t>
      </w:r>
    </w:p>
    <w:p w14:paraId="51044F61" w14:textId="13CBE2DC" w:rsidR="00C83771" w:rsidRDefault="00C83771" w:rsidP="00C83771">
      <w:pPr>
        <w:pStyle w:val="Heading2"/>
      </w:pPr>
      <w:r>
        <w:lastRenderedPageBreak/>
        <w:t>2</w:t>
      </w:r>
      <w:r w:rsidRPr="00AA07D8">
        <w:t xml:space="preserve">) </w:t>
      </w:r>
      <w:r w:rsidR="00047166">
        <w:t>The Holy Family: Mary and Joseph in the heart of Jesus</w:t>
      </w:r>
    </w:p>
    <w:p w14:paraId="31B89922" w14:textId="3D9F19CD" w:rsidR="00047166" w:rsidRPr="00047166" w:rsidRDefault="00047166" w:rsidP="00047166">
      <w:pPr>
        <w:ind w:left="284"/>
        <w:jc w:val="both"/>
      </w:pPr>
      <w:r w:rsidRPr="00047166">
        <w:t xml:space="preserve">Divine love and human affection. Surrender to others and </w:t>
      </w:r>
      <w:r>
        <w:t xml:space="preserve">a </w:t>
      </w:r>
      <w:r w:rsidRPr="00047166">
        <w:t xml:space="preserve">spirit of service: in Bethlehem and in Nazareth </w:t>
      </w:r>
      <w:r>
        <w:t>“</w:t>
      </w:r>
      <w:r w:rsidRPr="00047166">
        <w:t>no one holds anything back.</w:t>
      </w:r>
      <w:r>
        <w:t>”</w:t>
      </w:r>
      <w:r w:rsidRPr="00047166">
        <w:t xml:space="preserve"> The value of small details in the home. Marital love (Joseph and Mary), paternal and maternal love (Joseph and Mary with Jesus). Listening, understanding, apologising, forgiving. Sowing peace and joy: bright and happy homes. Prayer in the family and in marriage. Integrating family and work. I can lose my job, but not my family. They are not on the same level. Presence in the home: the quality of time is not enough</w:t>
      </w:r>
      <w:r>
        <w:t xml:space="preserve">, </w:t>
      </w:r>
      <w:r w:rsidRPr="00047166">
        <w:t>quantity is also necessary (the covering of a floor in half is insufficient, even if the tiles are of high quality).</w:t>
      </w:r>
    </w:p>
    <w:p w14:paraId="41278667" w14:textId="574E5226" w:rsidR="00C83771" w:rsidRPr="00AA07D8" w:rsidRDefault="00EE5E10" w:rsidP="00047166">
      <w:pPr>
        <w:pStyle w:val="Heading2"/>
      </w:pPr>
      <w:r>
        <w:t>3</w:t>
      </w:r>
      <w:r w:rsidR="00C83771" w:rsidRPr="00AA07D8">
        <w:t xml:space="preserve">) </w:t>
      </w:r>
      <w:r w:rsidR="00B77A41">
        <w:t>The Mercy of our Lord</w:t>
      </w:r>
      <w:r w:rsidR="00C83771">
        <w:t xml:space="preserve"> </w:t>
      </w:r>
    </w:p>
    <w:p w14:paraId="307BDA44" w14:textId="564241C0" w:rsidR="00C83771" w:rsidRPr="00C83771" w:rsidRDefault="00B77A41" w:rsidP="00B77A41">
      <w:pPr>
        <w:ind w:left="284"/>
        <w:jc w:val="both"/>
      </w:pPr>
      <w:r>
        <w:t>A limpid and loving gaze</w:t>
      </w:r>
      <w:r w:rsidRPr="00B77A41">
        <w:t xml:space="preserve"> towards all people. </w:t>
      </w:r>
      <w:r>
        <w:t>“</w:t>
      </w:r>
      <w:r w:rsidRPr="00B77A41">
        <w:t>With publicans and sinners</w:t>
      </w:r>
      <w:r>
        <w:t>”</w:t>
      </w:r>
      <w:r w:rsidRPr="00B77A41">
        <w:t xml:space="preserve">; Jesus </w:t>
      </w:r>
      <w:r>
        <w:t>with</w:t>
      </w:r>
      <w:r w:rsidRPr="00B77A41">
        <w:t xml:space="preserve"> the sick; Jesus</w:t>
      </w:r>
      <w:r>
        <w:t xml:space="preserve">’ attitude towards </w:t>
      </w:r>
      <w:r w:rsidRPr="00B77A41">
        <w:t xml:space="preserve">death; Jesus </w:t>
      </w:r>
      <w:r>
        <w:t>takes into account</w:t>
      </w:r>
      <w:r w:rsidRPr="00B77A41">
        <w:t xml:space="preserve"> the needs of the body (</w:t>
      </w:r>
      <w:r>
        <w:t>“</w:t>
      </w:r>
      <w:r w:rsidRPr="00B77A41">
        <w:t>they have nothing to eat</w:t>
      </w:r>
      <w:r>
        <w:t>”</w:t>
      </w:r>
      <w:r w:rsidRPr="00B77A41">
        <w:t>) and of the soul (</w:t>
      </w:r>
      <w:r>
        <w:t>“</w:t>
      </w:r>
      <w:r w:rsidRPr="00B77A41">
        <w:t>like sheep without a shepherd</w:t>
      </w:r>
      <w:r>
        <w:t>”</w:t>
      </w:r>
      <w:r w:rsidRPr="00B77A41">
        <w:t xml:space="preserve">); Jesus and the forgiveness of sins. </w:t>
      </w:r>
      <w:r>
        <w:t>As saints, we should become experts in the</w:t>
      </w:r>
      <w:r w:rsidRPr="00B77A41">
        <w:t xml:space="preserve"> art of consoling and accompanying. Concern for those most in need. Having a heart </w:t>
      </w:r>
      <w:r>
        <w:t>hat an become</w:t>
      </w:r>
      <w:r w:rsidRPr="00B77A41">
        <w:t xml:space="preserve"> moved. The psychological bias of always thinking of others first. Our understanding and unconditional love will lead them to discover God's mercy and to understand the joy of </w:t>
      </w:r>
      <w:r w:rsidR="0054698F">
        <w:t xml:space="preserve">sacramental </w:t>
      </w:r>
      <w:r w:rsidRPr="00B77A41">
        <w:t>confession.</w:t>
      </w:r>
    </w:p>
    <w:p w14:paraId="1A7127DD" w14:textId="0D673DE7" w:rsidR="00C83771" w:rsidRPr="00AA07D8" w:rsidRDefault="00EE5E10" w:rsidP="00C83771">
      <w:pPr>
        <w:pStyle w:val="Heading2"/>
      </w:pPr>
      <w:r>
        <w:t>4</w:t>
      </w:r>
      <w:r w:rsidR="00C83771" w:rsidRPr="00AA07D8">
        <w:t xml:space="preserve">) </w:t>
      </w:r>
      <w:r w:rsidR="0054698F">
        <w:t>Living the ways of Divine Providence</w:t>
      </w:r>
      <w:r w:rsidR="00C83771">
        <w:t xml:space="preserve"> </w:t>
      </w:r>
    </w:p>
    <w:p w14:paraId="02B8F703" w14:textId="77FC3151" w:rsidR="0054698F" w:rsidRDefault="0054698F" w:rsidP="0054698F">
      <w:pPr>
        <w:pStyle w:val="Heading2"/>
        <w:ind w:left="284"/>
        <w:jc w:val="both"/>
        <w:rPr>
          <w:rFonts w:ascii="Times New Roman" w:eastAsiaTheme="minorHAnsi" w:hAnsi="Times New Roman" w:cstheme="minorBidi"/>
          <w:b w:val="0"/>
          <w:bCs w:val="0"/>
          <w:szCs w:val="22"/>
        </w:rPr>
      </w:pPr>
      <w:r w:rsidRPr="0054698F">
        <w:rPr>
          <w:rFonts w:ascii="Times New Roman" w:eastAsiaTheme="minorHAnsi" w:hAnsi="Times New Roman" w:cstheme="minorBidi"/>
          <w:b w:val="0"/>
          <w:bCs w:val="0"/>
          <w:szCs w:val="22"/>
        </w:rPr>
        <w:t>Trust and abandonment in God. God's mysterious action in our lives. Learning to live with human uncertainty, placing our security in God and in his plans. If God is with us, who is against us? Do not be afraid. Trust in the power of grace, sacraments, prayer and sacrifice. Sometimes the Lord writes straight with crooked lines: not everything looks good to us, but everything is for the best: God makes it for the best... even sin, the only true evil: "</w:t>
      </w:r>
      <w:r>
        <w:rPr>
          <w:rFonts w:ascii="Times New Roman" w:eastAsiaTheme="minorHAnsi" w:hAnsi="Times New Roman" w:cstheme="minorBidi"/>
          <w:b w:val="0"/>
          <w:bCs w:val="0"/>
          <w:szCs w:val="22"/>
        </w:rPr>
        <w:t>O</w:t>
      </w:r>
      <w:r w:rsidRPr="0054698F">
        <w:rPr>
          <w:rFonts w:ascii="Times New Roman" w:eastAsiaTheme="minorHAnsi" w:hAnsi="Times New Roman" w:cstheme="minorBidi"/>
          <w:b w:val="0"/>
          <w:bCs w:val="0"/>
          <w:szCs w:val="22"/>
        </w:rPr>
        <w:t xml:space="preserve"> felix culpa". To live by faith and hope... To live by love.</w:t>
      </w:r>
    </w:p>
    <w:p w14:paraId="0C4FCEA1" w14:textId="2E6ADD18" w:rsidR="00B77A41" w:rsidRDefault="0036037C" w:rsidP="00F66753">
      <w:pPr>
        <w:pStyle w:val="Heading2"/>
        <w:spacing w:after="200"/>
      </w:pPr>
      <w:r>
        <w:t>5</w:t>
      </w:r>
      <w:r w:rsidR="00C83771" w:rsidRPr="00AA07D8">
        <w:t xml:space="preserve">) </w:t>
      </w:r>
      <w:r w:rsidR="00BA037D">
        <w:t>Love for the Father / unity with the directors</w:t>
      </w:r>
    </w:p>
    <w:p w14:paraId="1A4170EC" w14:textId="57C06E2E" w:rsidR="00707CE4" w:rsidRDefault="00327D48" w:rsidP="00707CE4">
      <w:pPr>
        <w:spacing w:before="120"/>
        <w:jc w:val="both"/>
      </w:pPr>
      <w:r>
        <w:t xml:space="preserve">5. Themes </w:t>
      </w:r>
      <w:r w:rsidR="00F474D3">
        <w:t>that might be helpful to weave into</w:t>
      </w:r>
      <w:r>
        <w:t xml:space="preserve"> meditations:</w:t>
      </w:r>
    </w:p>
    <w:p w14:paraId="0695861E" w14:textId="41AE531E" w:rsidR="004A1918" w:rsidRPr="004A1918" w:rsidRDefault="004A1918" w:rsidP="004A1918">
      <w:pPr>
        <w:pStyle w:val="ListParagraph"/>
        <w:numPr>
          <w:ilvl w:val="0"/>
          <w:numId w:val="8"/>
        </w:numPr>
        <w:spacing w:before="120"/>
        <w:ind w:left="714" w:hanging="357"/>
        <w:contextualSpacing w:val="0"/>
        <w:jc w:val="both"/>
      </w:pPr>
      <w:r>
        <w:rPr>
          <w:b/>
          <w:bCs/>
        </w:rPr>
        <w:t>The c</w:t>
      </w:r>
      <w:r w:rsidRPr="004A1918">
        <w:rPr>
          <w:b/>
          <w:bCs/>
        </w:rPr>
        <w:t xml:space="preserve">are and growth of spirituality </w:t>
      </w:r>
      <w:r>
        <w:rPr>
          <w:b/>
          <w:bCs/>
        </w:rPr>
        <w:t>within</w:t>
      </w:r>
      <w:r w:rsidRPr="004A1918">
        <w:rPr>
          <w:b/>
          <w:bCs/>
        </w:rPr>
        <w:t xml:space="preserve"> marriage and</w:t>
      </w:r>
      <w:r>
        <w:rPr>
          <w:b/>
          <w:bCs/>
        </w:rPr>
        <w:t xml:space="preserve"> the</w:t>
      </w:r>
      <w:r w:rsidRPr="004A1918">
        <w:rPr>
          <w:b/>
          <w:bCs/>
        </w:rPr>
        <w:t xml:space="preserve"> transmission of faith to children:</w:t>
      </w:r>
      <w:r w:rsidR="00097ADF">
        <w:t xml:space="preserve"> </w:t>
      </w:r>
      <w:r>
        <w:t>creating</w:t>
      </w:r>
      <w:r w:rsidRPr="004A1918">
        <w:t xml:space="preserve"> together, from the beginning of marriage, a spiritual environment</w:t>
      </w:r>
      <w:r>
        <w:t xml:space="preserve"> in the home</w:t>
      </w:r>
      <w:r w:rsidRPr="004A1918">
        <w:t xml:space="preserve"> </w:t>
      </w:r>
      <w:r>
        <w:t>–</w:t>
      </w:r>
      <w:r w:rsidRPr="004A1918">
        <w:t xml:space="preserve"> although there may be different specific paths </w:t>
      </w:r>
      <w:r>
        <w:t>–</w:t>
      </w:r>
      <w:r w:rsidRPr="004A1918">
        <w:t xml:space="preserve"> that leads to </w:t>
      </w:r>
      <w:r>
        <w:t>unity</w:t>
      </w:r>
      <w:r w:rsidRPr="004A1918">
        <w:t xml:space="preserve">, </w:t>
      </w:r>
      <w:r w:rsidR="00097ADF">
        <w:t>empathy</w:t>
      </w:r>
      <w:r w:rsidRPr="004A1918">
        <w:t>, acceptance and overcoming difficult moments, living the experience of faith</w:t>
      </w:r>
      <w:r>
        <w:t xml:space="preserve">, both kids and parents, through a </w:t>
      </w:r>
      <w:r w:rsidRPr="004A1918">
        <w:t xml:space="preserve">life of prayer, </w:t>
      </w:r>
      <w:proofErr w:type="gramStart"/>
      <w:r w:rsidRPr="004A1918">
        <w:t>sacraments</w:t>
      </w:r>
      <w:proofErr w:type="gramEnd"/>
      <w:r w:rsidRPr="004A1918">
        <w:t xml:space="preserve"> and love of neighbour.</w:t>
      </w:r>
    </w:p>
    <w:p w14:paraId="3146F009" w14:textId="6F1C9926" w:rsidR="004A1918" w:rsidRPr="004A1918" w:rsidRDefault="004A1918" w:rsidP="004A1918">
      <w:pPr>
        <w:pStyle w:val="ListParagraph"/>
        <w:numPr>
          <w:ilvl w:val="0"/>
          <w:numId w:val="8"/>
        </w:numPr>
        <w:spacing w:before="120"/>
        <w:ind w:left="714" w:hanging="357"/>
        <w:contextualSpacing w:val="0"/>
        <w:jc w:val="both"/>
      </w:pPr>
      <w:r w:rsidRPr="004A1918">
        <w:rPr>
          <w:b/>
          <w:bCs/>
        </w:rPr>
        <w:t>Knowledge of both spouses of the processes involved in the couple's sexual life:</w:t>
      </w:r>
      <w:r w:rsidR="00097ADF">
        <w:t xml:space="preserve"> </w:t>
      </w:r>
      <w:r w:rsidRPr="004A1918">
        <w:t>the importance of responsible parenthood, complementarity, and seeking guidance in cases of</w:t>
      </w:r>
      <w:r w:rsidR="00097ADF">
        <w:t xml:space="preserve"> </w:t>
      </w:r>
      <w:r w:rsidRPr="004A1918">
        <w:t>need.</w:t>
      </w:r>
    </w:p>
    <w:p w14:paraId="09735985" w14:textId="12561B6A" w:rsidR="004A1918" w:rsidRPr="004A1918" w:rsidRDefault="004A1918" w:rsidP="004A1918">
      <w:pPr>
        <w:pStyle w:val="ListParagraph"/>
        <w:numPr>
          <w:ilvl w:val="0"/>
          <w:numId w:val="8"/>
        </w:numPr>
        <w:spacing w:before="120"/>
        <w:ind w:left="714" w:hanging="357"/>
        <w:contextualSpacing w:val="0"/>
        <w:jc w:val="both"/>
      </w:pPr>
      <w:r w:rsidRPr="004A1918">
        <w:rPr>
          <w:b/>
          <w:bCs/>
        </w:rPr>
        <w:t>Consolidation of marital and family life:</w:t>
      </w:r>
      <w:r w:rsidR="00097ADF">
        <w:t xml:space="preserve"> </w:t>
      </w:r>
      <w:r w:rsidR="00F26441">
        <w:t xml:space="preserve">the </w:t>
      </w:r>
      <w:r w:rsidRPr="004A1918">
        <w:t xml:space="preserve">organization of family life, </w:t>
      </w:r>
      <w:r w:rsidR="00097ADF">
        <w:t>special attention</w:t>
      </w:r>
      <w:r w:rsidRPr="004A1918">
        <w:t xml:space="preserve"> </w:t>
      </w:r>
      <w:r w:rsidR="00097ADF">
        <w:t>one’s husband</w:t>
      </w:r>
      <w:r w:rsidRPr="004A1918">
        <w:t xml:space="preserve">, </w:t>
      </w:r>
      <w:r w:rsidR="00F26441">
        <w:t xml:space="preserve">the </w:t>
      </w:r>
      <w:r w:rsidRPr="004A1918">
        <w:t xml:space="preserve">importance of </w:t>
      </w:r>
      <w:r w:rsidR="00F26441">
        <w:t xml:space="preserve">listening to </w:t>
      </w:r>
      <w:r w:rsidR="00097ADF">
        <w:t xml:space="preserve">each other </w:t>
      </w:r>
      <w:r w:rsidRPr="004A1918">
        <w:t xml:space="preserve">and </w:t>
      </w:r>
      <w:proofErr w:type="gramStart"/>
      <w:r w:rsidR="00097ADF">
        <w:t>making an effort</w:t>
      </w:r>
      <w:proofErr w:type="gramEnd"/>
      <w:r w:rsidR="00097ADF">
        <w:t xml:space="preserve"> to understand the other person’s point of view</w:t>
      </w:r>
      <w:r w:rsidRPr="004A1918">
        <w:t xml:space="preserve"> in times of difficulties (</w:t>
      </w:r>
      <w:r w:rsidR="000B653A" w:rsidRPr="004A1918">
        <w:t>e.g.,</w:t>
      </w:r>
      <w:r w:rsidRPr="004A1918">
        <w:t xml:space="preserve"> economic, choice of </w:t>
      </w:r>
      <w:r w:rsidR="00F26441" w:rsidRPr="004A1918">
        <w:t>schools,</w:t>
      </w:r>
      <w:r w:rsidRPr="004A1918">
        <w:t xml:space="preserve"> etc.).</w:t>
      </w:r>
    </w:p>
    <w:p w14:paraId="293E0B66" w14:textId="03D7EB36" w:rsidR="004A1918" w:rsidRPr="004A1918" w:rsidRDefault="004A1918" w:rsidP="004A1918">
      <w:pPr>
        <w:pStyle w:val="ListParagraph"/>
        <w:numPr>
          <w:ilvl w:val="0"/>
          <w:numId w:val="8"/>
        </w:numPr>
        <w:spacing w:before="120"/>
        <w:ind w:left="714" w:hanging="357"/>
        <w:contextualSpacing w:val="0"/>
        <w:jc w:val="both"/>
      </w:pPr>
      <w:r w:rsidRPr="004A1918">
        <w:rPr>
          <w:b/>
          <w:bCs/>
        </w:rPr>
        <w:t>Extension of family vitality:</w:t>
      </w:r>
      <w:r w:rsidR="00097ADF">
        <w:t xml:space="preserve"> </w:t>
      </w:r>
      <w:r w:rsidRPr="004A1918">
        <w:t>increase family ties</w:t>
      </w:r>
      <w:r w:rsidR="00AC17DD">
        <w:t xml:space="preserve"> with relatives</w:t>
      </w:r>
      <w:r w:rsidRPr="004A1918">
        <w:t xml:space="preserve"> (grandparents, brothers-in-law, etc.),</w:t>
      </w:r>
      <w:r w:rsidR="00AC17DD">
        <w:t xml:space="preserve"> while</w:t>
      </w:r>
      <w:r w:rsidRPr="004A1918">
        <w:t xml:space="preserve"> respecting the autonomy of </w:t>
      </w:r>
      <w:r w:rsidR="00AC17DD">
        <w:t>one’s own</w:t>
      </w:r>
      <w:r w:rsidRPr="004A1918">
        <w:t xml:space="preserve"> family life;</w:t>
      </w:r>
      <w:r w:rsidR="00AC17DD">
        <w:t xml:space="preserve"> increasing </w:t>
      </w:r>
      <w:r w:rsidRPr="004A1918">
        <w:t xml:space="preserve">ties with other families, generating </w:t>
      </w:r>
      <w:r w:rsidR="00AC17DD">
        <w:t xml:space="preserve">new </w:t>
      </w:r>
      <w:r w:rsidR="00097ADF" w:rsidRPr="004A1918">
        <w:t>friendships,</w:t>
      </w:r>
      <w:r w:rsidRPr="004A1918">
        <w:t xml:space="preserve"> and growing together.</w:t>
      </w:r>
    </w:p>
    <w:p w14:paraId="4C4817DA" w14:textId="5C4F0B18" w:rsidR="004A1918" w:rsidRPr="004A1918" w:rsidRDefault="004A1918" w:rsidP="004A1918">
      <w:pPr>
        <w:pStyle w:val="ListParagraph"/>
        <w:numPr>
          <w:ilvl w:val="0"/>
          <w:numId w:val="8"/>
        </w:numPr>
        <w:spacing w:before="120"/>
        <w:ind w:left="714" w:hanging="357"/>
        <w:contextualSpacing w:val="0"/>
        <w:jc w:val="both"/>
      </w:pPr>
      <w:r w:rsidRPr="004A1918">
        <w:rPr>
          <w:b/>
          <w:bCs/>
        </w:rPr>
        <w:t>Mutual commitment in the education of children:</w:t>
      </w:r>
      <w:r w:rsidR="00097ADF">
        <w:t xml:space="preserve"> </w:t>
      </w:r>
      <w:r w:rsidRPr="004A1918">
        <w:t>parents as</w:t>
      </w:r>
      <w:r w:rsidR="00205042">
        <w:t xml:space="preserve"> the</w:t>
      </w:r>
      <w:r w:rsidRPr="004A1918">
        <w:t xml:space="preserve"> first and true educators</w:t>
      </w:r>
      <w:r w:rsidR="00205042">
        <w:t>:</w:t>
      </w:r>
      <w:r w:rsidRPr="004A1918">
        <w:t xml:space="preserve"> training in issues of </w:t>
      </w:r>
      <w:r>
        <w:t xml:space="preserve">affectivity and sexuality in </w:t>
      </w:r>
      <w:r w:rsidRPr="004A1918">
        <w:t xml:space="preserve">children, an environment of trust </w:t>
      </w:r>
      <w:r>
        <w:t>that fosters</w:t>
      </w:r>
      <w:r w:rsidRPr="004A1918">
        <w:t xml:space="preserve"> </w:t>
      </w:r>
      <w:r>
        <w:t xml:space="preserve">genuine </w:t>
      </w:r>
      <w:r w:rsidRPr="004A1918">
        <w:t xml:space="preserve">dialogue with children (fathers and sons, </w:t>
      </w:r>
      <w:proofErr w:type="gramStart"/>
      <w:r w:rsidRPr="004A1918">
        <w:t>fathers</w:t>
      </w:r>
      <w:proofErr w:type="gramEnd"/>
      <w:r w:rsidRPr="004A1918">
        <w:t xml:space="preserve"> and daughters)</w:t>
      </w:r>
      <w:r>
        <w:t>;</w:t>
      </w:r>
      <w:r w:rsidRPr="004A1918">
        <w:t xml:space="preserve"> parents as </w:t>
      </w:r>
      <w:r w:rsidR="00205042">
        <w:t>witness</w:t>
      </w:r>
      <w:r w:rsidR="00097ADF">
        <w:t>es</w:t>
      </w:r>
      <w:r w:rsidR="00205042">
        <w:t xml:space="preserve"> </w:t>
      </w:r>
      <w:r w:rsidR="00205042">
        <w:lastRenderedPageBreak/>
        <w:t xml:space="preserve">to </w:t>
      </w:r>
      <w:r w:rsidRPr="004A1918">
        <w:t>the</w:t>
      </w:r>
      <w:r w:rsidR="00205042">
        <w:t>ir</w:t>
      </w:r>
      <w:r w:rsidRPr="004A1918">
        <w:t xml:space="preserve"> children </w:t>
      </w:r>
      <w:r w:rsidR="00205042">
        <w:t xml:space="preserve">of a </w:t>
      </w:r>
      <w:r w:rsidRPr="004A1918">
        <w:t>coherence of life, an environment of freedom that fosters a healthy critical spirit in children.</w:t>
      </w:r>
    </w:p>
    <w:p w14:paraId="04C7F132" w14:textId="6D623472" w:rsidR="004A1918" w:rsidRPr="004A1918" w:rsidRDefault="004A1918" w:rsidP="004A1918">
      <w:pPr>
        <w:pStyle w:val="ListParagraph"/>
        <w:numPr>
          <w:ilvl w:val="0"/>
          <w:numId w:val="8"/>
        </w:numPr>
        <w:spacing w:before="120"/>
        <w:ind w:left="714" w:hanging="357"/>
        <w:contextualSpacing w:val="0"/>
        <w:jc w:val="both"/>
      </w:pPr>
      <w:r w:rsidRPr="004A1918">
        <w:rPr>
          <w:b/>
          <w:bCs/>
        </w:rPr>
        <w:t>Complementarity in the professional field:</w:t>
      </w:r>
      <w:r w:rsidR="00097ADF">
        <w:t xml:space="preserve"> </w:t>
      </w:r>
      <w:r w:rsidRPr="004A1918">
        <w:t>common project (seeing the future, projection), knowing each other's interests, support in moments of job unemployment, encouragement to move forward.</w:t>
      </w:r>
      <w:r w:rsidR="00097ADF">
        <w:t xml:space="preserve"> </w:t>
      </w:r>
      <w:r w:rsidRPr="004A1918">
        <w:t xml:space="preserve">The role of grandparents </w:t>
      </w:r>
      <w:r w:rsidR="00205042">
        <w:t>in helping with</w:t>
      </w:r>
      <w:r w:rsidRPr="004A1918">
        <w:t xml:space="preserve"> grandchildren.</w:t>
      </w:r>
    </w:p>
    <w:p w14:paraId="057CCD54" w14:textId="1622C89A" w:rsidR="004A1918" w:rsidRPr="004A1918" w:rsidRDefault="004A1918" w:rsidP="004A1918">
      <w:pPr>
        <w:pStyle w:val="ListParagraph"/>
        <w:numPr>
          <w:ilvl w:val="0"/>
          <w:numId w:val="8"/>
        </w:numPr>
        <w:spacing w:before="120"/>
        <w:ind w:left="714" w:hanging="357"/>
        <w:contextualSpacing w:val="0"/>
        <w:jc w:val="both"/>
      </w:pPr>
      <w:r w:rsidRPr="004A1918">
        <w:rPr>
          <w:b/>
          <w:bCs/>
        </w:rPr>
        <w:t>Common care of the home:</w:t>
      </w:r>
      <w:r w:rsidR="00097ADF">
        <w:t xml:space="preserve"> </w:t>
      </w:r>
      <w:r w:rsidRPr="004A1918">
        <w:t>real involvement of each family member, harmonious distribution of tasks (parents and children).</w:t>
      </w:r>
    </w:p>
    <w:p w14:paraId="1BCA6236" w14:textId="63173A1C" w:rsidR="004A1918" w:rsidRPr="004A1918" w:rsidRDefault="004A1918" w:rsidP="004A1918">
      <w:pPr>
        <w:pStyle w:val="ListParagraph"/>
        <w:numPr>
          <w:ilvl w:val="0"/>
          <w:numId w:val="8"/>
        </w:numPr>
        <w:spacing w:before="120"/>
        <w:ind w:left="714" w:hanging="357"/>
        <w:contextualSpacing w:val="0"/>
        <w:jc w:val="both"/>
      </w:pPr>
      <w:r w:rsidRPr="004A1918">
        <w:rPr>
          <w:b/>
          <w:bCs/>
        </w:rPr>
        <w:t>Care of elderly/sick or dependent people:</w:t>
      </w:r>
      <w:r w:rsidR="00097ADF">
        <w:t xml:space="preserve"> </w:t>
      </w:r>
      <w:r w:rsidRPr="004A1918">
        <w:t xml:space="preserve">realism in </w:t>
      </w:r>
      <w:r w:rsidR="00205042">
        <w:t>assessing the</w:t>
      </w:r>
      <w:r w:rsidRPr="004A1918">
        <w:t xml:space="preserve"> situation</w:t>
      </w:r>
      <w:r w:rsidR="00205042">
        <w:t xml:space="preserve"> of older people</w:t>
      </w:r>
      <w:r w:rsidRPr="004A1918">
        <w:t xml:space="preserve">, </w:t>
      </w:r>
      <w:r w:rsidR="00205042">
        <w:t xml:space="preserve">a </w:t>
      </w:r>
      <w:r w:rsidRPr="004A1918">
        <w:t xml:space="preserve">balanced care that does not </w:t>
      </w:r>
      <w:r w:rsidR="00205042">
        <w:t>strain</w:t>
      </w:r>
      <w:r w:rsidRPr="004A1918">
        <w:t xml:space="preserve"> family harmony, even if it implies that everyone complicates their lives to reach </w:t>
      </w:r>
      <w:r w:rsidR="00205042">
        <w:t>the required level of assistance</w:t>
      </w:r>
      <w:r w:rsidRPr="004A1918">
        <w:t>.</w:t>
      </w:r>
      <w:r w:rsidR="00097ADF">
        <w:t xml:space="preserve"> </w:t>
      </w:r>
      <w:r w:rsidRPr="004A1918">
        <w:t>Involvement of each of the members, search for appropriate solutions.</w:t>
      </w:r>
      <w:r w:rsidR="002B3575">
        <w:t xml:space="preserve"> Children witnessing the death of loved ones is not harmful for them. </w:t>
      </w:r>
    </w:p>
    <w:p w14:paraId="7481CC49" w14:textId="77777777" w:rsidR="00327D48" w:rsidRPr="00AA07D8" w:rsidRDefault="00327D48" w:rsidP="00707CE4">
      <w:pPr>
        <w:spacing w:before="120"/>
        <w:jc w:val="both"/>
      </w:pPr>
    </w:p>
    <w:p w14:paraId="754D332E" w14:textId="07D47A6B" w:rsidR="003264AE" w:rsidRPr="00AA07D8" w:rsidRDefault="00097ADF" w:rsidP="00C83771">
      <w:pPr>
        <w:jc w:val="right"/>
      </w:pPr>
      <w:r>
        <w:t>11 January 2024</w:t>
      </w:r>
    </w:p>
    <w:sectPr w:rsidR="003264AE" w:rsidRPr="00AA07D8" w:rsidSect="006573B3">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88A1" w14:textId="77777777" w:rsidR="007A263D" w:rsidRDefault="007A263D" w:rsidP="00026BE7">
      <w:r>
        <w:separator/>
      </w:r>
    </w:p>
  </w:endnote>
  <w:endnote w:type="continuationSeparator" w:id="0">
    <w:p w14:paraId="72107B76" w14:textId="77777777" w:rsidR="007A263D" w:rsidRDefault="007A263D" w:rsidP="0002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11DB" w14:textId="77777777" w:rsidR="007A263D" w:rsidRPr="00026BE7" w:rsidRDefault="007A263D" w:rsidP="00F72CF3">
    <w:pPr>
      <w:pStyle w:val="Footer"/>
      <w:tabs>
        <w:tab w:val="clear" w:pos="9026"/>
        <w:tab w:val="right" w:pos="9781"/>
      </w:tabs>
      <w:rPr>
        <w:sz w:val="20"/>
      </w:rPr>
    </w:pPr>
    <w:r w:rsidRPr="00276394">
      <w:rPr>
        <w:sz w:val="20"/>
      </w:rPr>
      <w:tab/>
    </w:r>
    <w:r>
      <w:rPr>
        <w:sz w:val="20"/>
        <w:lang w:val="es-ES_tradnl"/>
      </w:rPr>
      <w:tab/>
    </w:r>
    <w:r w:rsidR="00245CB0" w:rsidRPr="00F72CF3">
      <w:rPr>
        <w:sz w:val="20"/>
        <w:lang w:val="es-ES_tradnl"/>
      </w:rPr>
      <w:fldChar w:fldCharType="begin"/>
    </w:r>
    <w:r w:rsidRPr="00F72CF3">
      <w:rPr>
        <w:sz w:val="20"/>
        <w:lang w:val="es-ES_tradnl"/>
      </w:rPr>
      <w:instrText xml:space="preserve"> PAGE   \* MERGEFORMAT </w:instrText>
    </w:r>
    <w:r w:rsidR="00245CB0" w:rsidRPr="00F72CF3">
      <w:rPr>
        <w:sz w:val="20"/>
        <w:lang w:val="es-ES_tradnl"/>
      </w:rPr>
      <w:fldChar w:fldCharType="separate"/>
    </w:r>
    <w:r w:rsidR="00351E5F">
      <w:rPr>
        <w:noProof/>
        <w:sz w:val="20"/>
        <w:lang w:val="es-ES_tradnl"/>
      </w:rPr>
      <w:t>1</w:t>
    </w:r>
    <w:r w:rsidR="00245CB0" w:rsidRPr="00F72CF3">
      <w:rPr>
        <w:sz w:val="20"/>
        <w:lang w:val="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6DA3" w14:textId="77777777" w:rsidR="007A263D" w:rsidRDefault="007A263D" w:rsidP="00026BE7">
      <w:r>
        <w:separator/>
      </w:r>
    </w:p>
  </w:footnote>
  <w:footnote w:type="continuationSeparator" w:id="0">
    <w:p w14:paraId="30BD4CD4" w14:textId="77777777" w:rsidR="007A263D" w:rsidRDefault="007A263D" w:rsidP="00026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7EDC"/>
    <w:multiLevelType w:val="hybridMultilevel"/>
    <w:tmpl w:val="8B188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A93C15"/>
    <w:multiLevelType w:val="hybridMultilevel"/>
    <w:tmpl w:val="7F7C4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B3108A"/>
    <w:multiLevelType w:val="hybridMultilevel"/>
    <w:tmpl w:val="47C6D16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3C473643"/>
    <w:multiLevelType w:val="hybridMultilevel"/>
    <w:tmpl w:val="AB2083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BF67C6"/>
    <w:multiLevelType w:val="hybridMultilevel"/>
    <w:tmpl w:val="E7B48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340E94"/>
    <w:multiLevelType w:val="hybridMultilevel"/>
    <w:tmpl w:val="C9984CD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62D02CB"/>
    <w:multiLevelType w:val="hybridMultilevel"/>
    <w:tmpl w:val="94FAA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825F25"/>
    <w:multiLevelType w:val="singleLevel"/>
    <w:tmpl w:val="A2E475E0"/>
    <w:lvl w:ilvl="0">
      <w:start w:val="1"/>
      <w:numFmt w:val="decimal"/>
      <w:lvlText w:val="%1."/>
      <w:lvlJc w:val="left"/>
      <w:pPr>
        <w:tabs>
          <w:tab w:val="num" w:pos="360"/>
        </w:tabs>
        <w:ind w:left="360" w:hanging="360"/>
      </w:pPr>
      <w:rPr>
        <w:rFonts w:hint="default"/>
        <w:sz w:val="24"/>
      </w:rPr>
    </w:lvl>
  </w:abstractNum>
  <w:num w:numId="1" w16cid:durableId="400754216">
    <w:abstractNumId w:val="7"/>
  </w:num>
  <w:num w:numId="2" w16cid:durableId="627321209">
    <w:abstractNumId w:val="5"/>
  </w:num>
  <w:num w:numId="3" w16cid:durableId="486016845">
    <w:abstractNumId w:val="1"/>
  </w:num>
  <w:num w:numId="4" w16cid:durableId="786777035">
    <w:abstractNumId w:val="0"/>
  </w:num>
  <w:num w:numId="5" w16cid:durableId="1950889994">
    <w:abstractNumId w:val="4"/>
  </w:num>
  <w:num w:numId="6" w16cid:durableId="1508057850">
    <w:abstractNumId w:val="2"/>
  </w:num>
  <w:num w:numId="7" w16cid:durableId="427317094">
    <w:abstractNumId w:val="6"/>
  </w:num>
  <w:num w:numId="8" w16cid:durableId="2056388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02"/>
    <w:rsid w:val="00000B12"/>
    <w:rsid w:val="00011D4B"/>
    <w:rsid w:val="00026BE7"/>
    <w:rsid w:val="000455F5"/>
    <w:rsid w:val="00045ED5"/>
    <w:rsid w:val="00046557"/>
    <w:rsid w:val="00047166"/>
    <w:rsid w:val="00052C5D"/>
    <w:rsid w:val="00060D32"/>
    <w:rsid w:val="00067388"/>
    <w:rsid w:val="0007000C"/>
    <w:rsid w:val="00083228"/>
    <w:rsid w:val="0008433C"/>
    <w:rsid w:val="0009014F"/>
    <w:rsid w:val="00094A56"/>
    <w:rsid w:val="00097ADF"/>
    <w:rsid w:val="000B653A"/>
    <w:rsid w:val="000D7761"/>
    <w:rsid w:val="000E0F84"/>
    <w:rsid w:val="000E7805"/>
    <w:rsid w:val="000E7C9D"/>
    <w:rsid w:val="000F394B"/>
    <w:rsid w:val="001408D5"/>
    <w:rsid w:val="001503FE"/>
    <w:rsid w:val="00164FAB"/>
    <w:rsid w:val="0016626F"/>
    <w:rsid w:val="00172DBF"/>
    <w:rsid w:val="00185755"/>
    <w:rsid w:val="0018703B"/>
    <w:rsid w:val="001947C2"/>
    <w:rsid w:val="001A7C32"/>
    <w:rsid w:val="001C131F"/>
    <w:rsid w:val="001C1543"/>
    <w:rsid w:val="001C4296"/>
    <w:rsid w:val="001D0479"/>
    <w:rsid w:val="001D5229"/>
    <w:rsid w:val="001D7A35"/>
    <w:rsid w:val="001F1408"/>
    <w:rsid w:val="001F74B0"/>
    <w:rsid w:val="002001DA"/>
    <w:rsid w:val="00203D90"/>
    <w:rsid w:val="00205042"/>
    <w:rsid w:val="00207895"/>
    <w:rsid w:val="00220EEC"/>
    <w:rsid w:val="00232B95"/>
    <w:rsid w:val="00234811"/>
    <w:rsid w:val="002362D8"/>
    <w:rsid w:val="0024529C"/>
    <w:rsid w:val="00245CB0"/>
    <w:rsid w:val="00257316"/>
    <w:rsid w:val="00266FB3"/>
    <w:rsid w:val="00276394"/>
    <w:rsid w:val="002B139C"/>
    <w:rsid w:val="002B3575"/>
    <w:rsid w:val="002C41B5"/>
    <w:rsid w:val="002C6442"/>
    <w:rsid w:val="002D7F66"/>
    <w:rsid w:val="002E5CF5"/>
    <w:rsid w:val="0030311D"/>
    <w:rsid w:val="00305EC5"/>
    <w:rsid w:val="003063B1"/>
    <w:rsid w:val="003146E8"/>
    <w:rsid w:val="003152C0"/>
    <w:rsid w:val="00315398"/>
    <w:rsid w:val="003260FC"/>
    <w:rsid w:val="003264AE"/>
    <w:rsid w:val="00327D48"/>
    <w:rsid w:val="00330373"/>
    <w:rsid w:val="00334DAE"/>
    <w:rsid w:val="0034001C"/>
    <w:rsid w:val="00351E5F"/>
    <w:rsid w:val="0036037C"/>
    <w:rsid w:val="00360905"/>
    <w:rsid w:val="00383D45"/>
    <w:rsid w:val="003940C5"/>
    <w:rsid w:val="003B1464"/>
    <w:rsid w:val="003C567A"/>
    <w:rsid w:val="003D32C6"/>
    <w:rsid w:val="003F5ECB"/>
    <w:rsid w:val="00403509"/>
    <w:rsid w:val="004121BC"/>
    <w:rsid w:val="00416659"/>
    <w:rsid w:val="0042186F"/>
    <w:rsid w:val="004368B6"/>
    <w:rsid w:val="00440EDE"/>
    <w:rsid w:val="00460983"/>
    <w:rsid w:val="00470D8A"/>
    <w:rsid w:val="004815E9"/>
    <w:rsid w:val="00486583"/>
    <w:rsid w:val="00492704"/>
    <w:rsid w:val="004A1918"/>
    <w:rsid w:val="004A28DC"/>
    <w:rsid w:val="004A4B3F"/>
    <w:rsid w:val="004B1AAB"/>
    <w:rsid w:val="004B2405"/>
    <w:rsid w:val="004D605B"/>
    <w:rsid w:val="004E00D9"/>
    <w:rsid w:val="004E7E82"/>
    <w:rsid w:val="004F27A0"/>
    <w:rsid w:val="004F4AF7"/>
    <w:rsid w:val="005020A9"/>
    <w:rsid w:val="00502B68"/>
    <w:rsid w:val="005242ED"/>
    <w:rsid w:val="00537049"/>
    <w:rsid w:val="0054698F"/>
    <w:rsid w:val="005514B4"/>
    <w:rsid w:val="00561194"/>
    <w:rsid w:val="00565F23"/>
    <w:rsid w:val="005772F3"/>
    <w:rsid w:val="00582199"/>
    <w:rsid w:val="005937BA"/>
    <w:rsid w:val="005A110C"/>
    <w:rsid w:val="005B07A8"/>
    <w:rsid w:val="005B59C1"/>
    <w:rsid w:val="005E021E"/>
    <w:rsid w:val="005F5401"/>
    <w:rsid w:val="005F6617"/>
    <w:rsid w:val="00601A44"/>
    <w:rsid w:val="00602015"/>
    <w:rsid w:val="006063CF"/>
    <w:rsid w:val="006071DB"/>
    <w:rsid w:val="00613454"/>
    <w:rsid w:val="006136F1"/>
    <w:rsid w:val="00621E0B"/>
    <w:rsid w:val="00633B02"/>
    <w:rsid w:val="00641776"/>
    <w:rsid w:val="00647315"/>
    <w:rsid w:val="006573B3"/>
    <w:rsid w:val="00662616"/>
    <w:rsid w:val="00663337"/>
    <w:rsid w:val="00664B28"/>
    <w:rsid w:val="00666C81"/>
    <w:rsid w:val="006711F0"/>
    <w:rsid w:val="00674911"/>
    <w:rsid w:val="006A1562"/>
    <w:rsid w:val="006A1E2D"/>
    <w:rsid w:val="006D4C4C"/>
    <w:rsid w:val="006D6EAF"/>
    <w:rsid w:val="006E2DEC"/>
    <w:rsid w:val="007009F9"/>
    <w:rsid w:val="007017DE"/>
    <w:rsid w:val="00703256"/>
    <w:rsid w:val="00707CE4"/>
    <w:rsid w:val="0071750B"/>
    <w:rsid w:val="00723D56"/>
    <w:rsid w:val="00731987"/>
    <w:rsid w:val="00733998"/>
    <w:rsid w:val="0073441A"/>
    <w:rsid w:val="007349BA"/>
    <w:rsid w:val="0073708E"/>
    <w:rsid w:val="00737ECA"/>
    <w:rsid w:val="00744905"/>
    <w:rsid w:val="00750E2A"/>
    <w:rsid w:val="00757CDB"/>
    <w:rsid w:val="0076627F"/>
    <w:rsid w:val="00767315"/>
    <w:rsid w:val="00767E27"/>
    <w:rsid w:val="0077189E"/>
    <w:rsid w:val="00781447"/>
    <w:rsid w:val="00785CD5"/>
    <w:rsid w:val="00787679"/>
    <w:rsid w:val="007A263D"/>
    <w:rsid w:val="007B029F"/>
    <w:rsid w:val="007B2F4F"/>
    <w:rsid w:val="007B47F6"/>
    <w:rsid w:val="007B4833"/>
    <w:rsid w:val="007B7AD3"/>
    <w:rsid w:val="007C53C9"/>
    <w:rsid w:val="00802EAA"/>
    <w:rsid w:val="008055E5"/>
    <w:rsid w:val="0081248B"/>
    <w:rsid w:val="00832B80"/>
    <w:rsid w:val="008354D3"/>
    <w:rsid w:val="0084058D"/>
    <w:rsid w:val="0084127A"/>
    <w:rsid w:val="00875736"/>
    <w:rsid w:val="00877712"/>
    <w:rsid w:val="0088029D"/>
    <w:rsid w:val="00883291"/>
    <w:rsid w:val="0089098A"/>
    <w:rsid w:val="00891211"/>
    <w:rsid w:val="00895668"/>
    <w:rsid w:val="008A2E9B"/>
    <w:rsid w:val="008A57A8"/>
    <w:rsid w:val="008B20B4"/>
    <w:rsid w:val="008C08AF"/>
    <w:rsid w:val="008C4199"/>
    <w:rsid w:val="008C4C1B"/>
    <w:rsid w:val="008D567D"/>
    <w:rsid w:val="008E18B6"/>
    <w:rsid w:val="008E5265"/>
    <w:rsid w:val="008E616E"/>
    <w:rsid w:val="008E63EC"/>
    <w:rsid w:val="008F18B7"/>
    <w:rsid w:val="008F450C"/>
    <w:rsid w:val="00900705"/>
    <w:rsid w:val="00905D7C"/>
    <w:rsid w:val="00917B46"/>
    <w:rsid w:val="00940283"/>
    <w:rsid w:val="00960ABC"/>
    <w:rsid w:val="009674C3"/>
    <w:rsid w:val="009768CF"/>
    <w:rsid w:val="00981758"/>
    <w:rsid w:val="00994B63"/>
    <w:rsid w:val="00995767"/>
    <w:rsid w:val="009A2A77"/>
    <w:rsid w:val="009A681B"/>
    <w:rsid w:val="009A6B43"/>
    <w:rsid w:val="009E0BE9"/>
    <w:rsid w:val="00A0289F"/>
    <w:rsid w:val="00A2038D"/>
    <w:rsid w:val="00A21553"/>
    <w:rsid w:val="00A22A64"/>
    <w:rsid w:val="00A6358E"/>
    <w:rsid w:val="00A65B58"/>
    <w:rsid w:val="00A7628F"/>
    <w:rsid w:val="00A8274A"/>
    <w:rsid w:val="00A868F6"/>
    <w:rsid w:val="00AA0019"/>
    <w:rsid w:val="00AA07D8"/>
    <w:rsid w:val="00AC17DD"/>
    <w:rsid w:val="00AC3773"/>
    <w:rsid w:val="00B127BA"/>
    <w:rsid w:val="00B212B9"/>
    <w:rsid w:val="00B26CD5"/>
    <w:rsid w:val="00B306B0"/>
    <w:rsid w:val="00B36EAC"/>
    <w:rsid w:val="00B44624"/>
    <w:rsid w:val="00B44A1D"/>
    <w:rsid w:val="00B63470"/>
    <w:rsid w:val="00B714B9"/>
    <w:rsid w:val="00B76954"/>
    <w:rsid w:val="00B77A41"/>
    <w:rsid w:val="00B77BDE"/>
    <w:rsid w:val="00B84574"/>
    <w:rsid w:val="00B8749F"/>
    <w:rsid w:val="00B87ED1"/>
    <w:rsid w:val="00B92E9B"/>
    <w:rsid w:val="00B931AA"/>
    <w:rsid w:val="00BA037D"/>
    <w:rsid w:val="00BA0C3E"/>
    <w:rsid w:val="00BA65E0"/>
    <w:rsid w:val="00BB2DDA"/>
    <w:rsid w:val="00BB67A6"/>
    <w:rsid w:val="00BC0E21"/>
    <w:rsid w:val="00BD4202"/>
    <w:rsid w:val="00BE4ECE"/>
    <w:rsid w:val="00BE5767"/>
    <w:rsid w:val="00BE7402"/>
    <w:rsid w:val="00BF02F1"/>
    <w:rsid w:val="00BF58D6"/>
    <w:rsid w:val="00C06C8E"/>
    <w:rsid w:val="00C13E96"/>
    <w:rsid w:val="00C16B5A"/>
    <w:rsid w:val="00C217E3"/>
    <w:rsid w:val="00C24FD2"/>
    <w:rsid w:val="00C315EB"/>
    <w:rsid w:val="00C5256A"/>
    <w:rsid w:val="00C762D9"/>
    <w:rsid w:val="00C7709F"/>
    <w:rsid w:val="00C816D9"/>
    <w:rsid w:val="00C83771"/>
    <w:rsid w:val="00C95D3F"/>
    <w:rsid w:val="00CA5F82"/>
    <w:rsid w:val="00CB3834"/>
    <w:rsid w:val="00CB4E98"/>
    <w:rsid w:val="00CB5C8D"/>
    <w:rsid w:val="00CC18DA"/>
    <w:rsid w:val="00CC7C54"/>
    <w:rsid w:val="00CD2239"/>
    <w:rsid w:val="00CD42AE"/>
    <w:rsid w:val="00D12A46"/>
    <w:rsid w:val="00D263D5"/>
    <w:rsid w:val="00D44C91"/>
    <w:rsid w:val="00D57453"/>
    <w:rsid w:val="00D57744"/>
    <w:rsid w:val="00D612FE"/>
    <w:rsid w:val="00D63C72"/>
    <w:rsid w:val="00D83A98"/>
    <w:rsid w:val="00D900DD"/>
    <w:rsid w:val="00D94D26"/>
    <w:rsid w:val="00DC5335"/>
    <w:rsid w:val="00DD43B5"/>
    <w:rsid w:val="00DD7C25"/>
    <w:rsid w:val="00DE161E"/>
    <w:rsid w:val="00DE7161"/>
    <w:rsid w:val="00DE7CD5"/>
    <w:rsid w:val="00DF488A"/>
    <w:rsid w:val="00DF6232"/>
    <w:rsid w:val="00E00444"/>
    <w:rsid w:val="00E14315"/>
    <w:rsid w:val="00E146C3"/>
    <w:rsid w:val="00E248EA"/>
    <w:rsid w:val="00E33568"/>
    <w:rsid w:val="00E47090"/>
    <w:rsid w:val="00E571A8"/>
    <w:rsid w:val="00E57C7A"/>
    <w:rsid w:val="00E6366B"/>
    <w:rsid w:val="00E74D37"/>
    <w:rsid w:val="00E821A7"/>
    <w:rsid w:val="00E83C0C"/>
    <w:rsid w:val="00E91E74"/>
    <w:rsid w:val="00E9248F"/>
    <w:rsid w:val="00E938FC"/>
    <w:rsid w:val="00EA1DED"/>
    <w:rsid w:val="00EA52BE"/>
    <w:rsid w:val="00EB0746"/>
    <w:rsid w:val="00EB1276"/>
    <w:rsid w:val="00EB56EE"/>
    <w:rsid w:val="00EC4417"/>
    <w:rsid w:val="00ED4037"/>
    <w:rsid w:val="00EE5E10"/>
    <w:rsid w:val="00EE7F18"/>
    <w:rsid w:val="00F01BA5"/>
    <w:rsid w:val="00F2518E"/>
    <w:rsid w:val="00F26441"/>
    <w:rsid w:val="00F31FAE"/>
    <w:rsid w:val="00F361B1"/>
    <w:rsid w:val="00F474D3"/>
    <w:rsid w:val="00F61095"/>
    <w:rsid w:val="00F62ADD"/>
    <w:rsid w:val="00F65287"/>
    <w:rsid w:val="00F66215"/>
    <w:rsid w:val="00F66753"/>
    <w:rsid w:val="00F6686C"/>
    <w:rsid w:val="00F72CF3"/>
    <w:rsid w:val="00F74B07"/>
    <w:rsid w:val="00F90247"/>
    <w:rsid w:val="00F9364B"/>
    <w:rsid w:val="00F971DF"/>
    <w:rsid w:val="00FC416A"/>
    <w:rsid w:val="00FD656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BBA1"/>
  <w15:docId w15:val="{C16F02A3-5FA0-41F2-B5B6-2021E424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94"/>
  </w:style>
  <w:style w:type="paragraph" w:styleId="Heading1">
    <w:name w:val="heading 1"/>
    <w:basedOn w:val="Normal"/>
    <w:next w:val="Normal"/>
    <w:link w:val="Heading1Char"/>
    <w:uiPriority w:val="9"/>
    <w:qFormat/>
    <w:rsid w:val="00E33568"/>
    <w:pPr>
      <w:keepNext/>
      <w:keepLines/>
      <w:spacing w:after="40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C1543"/>
    <w:pPr>
      <w:keepNext/>
      <w:keepLines/>
      <w:spacing w:before="200" w:after="12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402"/>
    <w:pPr>
      <w:ind w:left="720"/>
      <w:contextualSpacing/>
    </w:pPr>
  </w:style>
  <w:style w:type="character" w:customStyle="1" w:styleId="Heading1Char">
    <w:name w:val="Heading 1 Char"/>
    <w:basedOn w:val="DefaultParagraphFont"/>
    <w:link w:val="Heading1"/>
    <w:uiPriority w:val="9"/>
    <w:rsid w:val="00E33568"/>
    <w:rPr>
      <w:rFonts w:asciiTheme="majorHAnsi" w:eastAsiaTheme="majorEastAsia" w:hAnsiTheme="majorHAnsi" w:cstheme="majorBidi"/>
      <w:b/>
      <w:bCs/>
      <w:sz w:val="28"/>
      <w:szCs w:val="28"/>
    </w:rPr>
  </w:style>
  <w:style w:type="table" w:styleId="TableGrid">
    <w:name w:val="Table Grid"/>
    <w:basedOn w:val="TableNormal"/>
    <w:uiPriority w:val="59"/>
    <w:rsid w:val="00F0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E9B"/>
    <w:rPr>
      <w:rFonts w:ascii="Tahoma" w:hAnsi="Tahoma" w:cs="Tahoma"/>
      <w:sz w:val="16"/>
      <w:szCs w:val="16"/>
    </w:rPr>
  </w:style>
  <w:style w:type="character" w:customStyle="1" w:styleId="BalloonTextChar">
    <w:name w:val="Balloon Text Char"/>
    <w:basedOn w:val="DefaultParagraphFont"/>
    <w:link w:val="BalloonText"/>
    <w:uiPriority w:val="99"/>
    <w:semiHidden/>
    <w:rsid w:val="008A2E9B"/>
    <w:rPr>
      <w:rFonts w:ascii="Tahoma" w:hAnsi="Tahoma" w:cs="Tahoma"/>
      <w:sz w:val="16"/>
      <w:szCs w:val="16"/>
    </w:rPr>
  </w:style>
  <w:style w:type="character" w:customStyle="1" w:styleId="Heading2Char">
    <w:name w:val="Heading 2 Char"/>
    <w:basedOn w:val="DefaultParagraphFont"/>
    <w:link w:val="Heading2"/>
    <w:uiPriority w:val="9"/>
    <w:rsid w:val="001C1543"/>
    <w:rPr>
      <w:rFonts w:asciiTheme="majorHAnsi" w:eastAsiaTheme="majorEastAsia" w:hAnsiTheme="majorHAnsi" w:cstheme="majorBidi"/>
      <w:b/>
      <w:bCs/>
      <w:szCs w:val="26"/>
    </w:rPr>
  </w:style>
  <w:style w:type="paragraph" w:styleId="Header">
    <w:name w:val="header"/>
    <w:basedOn w:val="Normal"/>
    <w:link w:val="HeaderChar"/>
    <w:uiPriority w:val="99"/>
    <w:unhideWhenUsed/>
    <w:rsid w:val="00026BE7"/>
    <w:pPr>
      <w:tabs>
        <w:tab w:val="center" w:pos="4513"/>
        <w:tab w:val="right" w:pos="9026"/>
      </w:tabs>
    </w:pPr>
  </w:style>
  <w:style w:type="character" w:customStyle="1" w:styleId="HeaderChar">
    <w:name w:val="Header Char"/>
    <w:basedOn w:val="DefaultParagraphFont"/>
    <w:link w:val="Header"/>
    <w:uiPriority w:val="99"/>
    <w:rsid w:val="00026BE7"/>
  </w:style>
  <w:style w:type="paragraph" w:styleId="Footer">
    <w:name w:val="footer"/>
    <w:basedOn w:val="Normal"/>
    <w:link w:val="FooterChar"/>
    <w:uiPriority w:val="99"/>
    <w:unhideWhenUsed/>
    <w:rsid w:val="00026BE7"/>
    <w:pPr>
      <w:tabs>
        <w:tab w:val="center" w:pos="4513"/>
        <w:tab w:val="right" w:pos="9026"/>
      </w:tabs>
    </w:pPr>
  </w:style>
  <w:style w:type="character" w:customStyle="1" w:styleId="FooterChar">
    <w:name w:val="Footer Char"/>
    <w:basedOn w:val="DefaultParagraphFont"/>
    <w:link w:val="Footer"/>
    <w:uiPriority w:val="99"/>
    <w:rsid w:val="00026BE7"/>
  </w:style>
  <w:style w:type="character" w:styleId="Hyperlink">
    <w:name w:val="Hyperlink"/>
    <w:basedOn w:val="DefaultParagraphFont"/>
    <w:uiPriority w:val="99"/>
    <w:unhideWhenUsed/>
    <w:rsid w:val="00707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31371">
      <w:bodyDiv w:val="1"/>
      <w:marLeft w:val="0"/>
      <w:marRight w:val="0"/>
      <w:marTop w:val="0"/>
      <w:marBottom w:val="0"/>
      <w:divBdr>
        <w:top w:val="none" w:sz="0" w:space="0" w:color="auto"/>
        <w:left w:val="none" w:sz="0" w:space="0" w:color="auto"/>
        <w:bottom w:val="none" w:sz="0" w:space="0" w:color="auto"/>
        <w:right w:val="none" w:sz="0" w:space="0" w:color="auto"/>
      </w:divBdr>
    </w:div>
    <w:div w:id="19237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D8E6-B883-4FE4-BEFB-9ED6FEF4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Findlay4</cp:lastModifiedBy>
  <cp:revision>199</cp:revision>
  <cp:lastPrinted>2024-01-10T06:13:00Z</cp:lastPrinted>
  <dcterms:created xsi:type="dcterms:W3CDTF">2014-04-09T04:11:00Z</dcterms:created>
  <dcterms:modified xsi:type="dcterms:W3CDTF">2024-01-10T23:16:00Z</dcterms:modified>
</cp:coreProperties>
</file>